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F7" w:rsidRPr="005D3CEC" w:rsidRDefault="00E0076E" w:rsidP="00480CEA">
      <w:pPr>
        <w:spacing w:line="240" w:lineRule="auto"/>
        <w:jc w:val="center"/>
        <w:rPr>
          <w:rFonts w:asciiTheme="majorBidi" w:hAnsiTheme="majorBidi" w:cstheme="majorBidi"/>
          <w:b/>
          <w:bCs/>
          <w:sz w:val="20"/>
          <w:szCs w:val="20"/>
          <w:rtl/>
        </w:rPr>
      </w:pPr>
      <w:r>
        <w:rPr>
          <w:rFonts w:asciiTheme="majorBidi" w:hAnsiTheme="majorBidi" w:cstheme="majorBidi"/>
          <w:b/>
          <w:bCs/>
          <w:noProof/>
          <w:sz w:val="20"/>
          <w:szCs w:val="20"/>
          <w:rtl/>
        </w:rPr>
        <w:pict>
          <v:line id="_x0000_s1030" style="position:absolute;left:0;text-align:left;z-index:251659264" from="-2.8pt,-3.75pt" to="447.2pt,-3.75pt"/>
        </w:pict>
      </w:r>
      <w:r>
        <w:rPr>
          <w:rFonts w:asciiTheme="majorBidi" w:hAnsiTheme="majorBidi" w:cstheme="majorBidi"/>
          <w:b/>
          <w:bCs/>
          <w:noProof/>
          <w:sz w:val="20"/>
          <w:szCs w:val="20"/>
          <w:rtl/>
        </w:rPr>
        <w:pict>
          <v:group id="_x0000_s1026" style="position:absolute;left:0;text-align:left;margin-left:13.5pt;margin-top:-57pt;width:417.75pt;height:45pt;z-index:251658240" coordorigin="1692,1260" coordsize="774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92;top:1440;width:1080;height:858" wrapcoords="-74 0 -74 21507 21600 21507 21600 0 -74 0">
              <v:imagedata r:id="rId9" o:title="AJABS1[1]"/>
            </v:shape>
            <v:rect id="_x0000_s1028" style="position:absolute;left:2952;top:1260;width:6480;height:1440" stroked="f">
              <v:textbox style="mso-next-textbox:#_x0000_s1028">
                <w:txbxContent>
                  <w:p w:rsidR="00204AA5" w:rsidRPr="00A22210" w:rsidRDefault="00204AA5" w:rsidP="00897100">
                    <w:pPr>
                      <w:rPr>
                        <w:rFonts w:ascii="Times New Roman" w:hAnsi="Times New Roman"/>
                        <w:sz w:val="20"/>
                      </w:rPr>
                    </w:pPr>
                    <w:r w:rsidRPr="00A22210">
                      <w:rPr>
                        <w:rFonts w:ascii="Times New Roman" w:hAnsi="Times New Roman"/>
                        <w:sz w:val="20"/>
                      </w:rPr>
                      <w:t xml:space="preserve">Africa Journal of Animal and Biomedical Sciences </w:t>
                    </w:r>
                    <w:r w:rsidRPr="00480CEA">
                      <w:rPr>
                        <w:rFonts w:ascii="Times New Roman" w:hAnsi="Times New Roman"/>
                        <w:b/>
                        <w:sz w:val="20"/>
                      </w:rPr>
                      <w:t>8(1)</w:t>
                    </w:r>
                    <w:r w:rsidRPr="00A22210">
                      <w:rPr>
                        <w:rFonts w:ascii="Times New Roman" w:hAnsi="Times New Roman"/>
                        <w:sz w:val="20"/>
                      </w:rPr>
                      <w:t>, 2014</w:t>
                    </w:r>
                  </w:p>
                  <w:p w:rsidR="00204AA5" w:rsidRPr="00A22210" w:rsidRDefault="00204AA5" w:rsidP="00897100">
                    <w:pPr>
                      <w:rPr>
                        <w:rFonts w:ascii="Times New Roman" w:hAnsi="Times New Roman"/>
                        <w:sz w:val="20"/>
                      </w:rPr>
                    </w:pPr>
                    <w:r w:rsidRPr="00A22210">
                      <w:rPr>
                        <w:rFonts w:ascii="Times New Roman" w:hAnsi="Times New Roman"/>
                        <w:sz w:val="20"/>
                      </w:rPr>
                      <w:t>ISSN: 1819-4214</w:t>
                    </w:r>
                  </w:p>
                  <w:p w:rsidR="00204AA5" w:rsidRPr="002301F9" w:rsidRDefault="00204AA5" w:rsidP="00897100">
                    <w:pPr>
                      <w:rPr>
                        <w:sz w:val="20"/>
                      </w:rPr>
                    </w:pPr>
                    <w:r w:rsidRPr="00D3525F">
                      <w:rPr>
                        <w:sz w:val="20"/>
                      </w:rPr>
                      <w:t>©INABSTA</w:t>
                    </w:r>
                  </w:p>
                </w:txbxContent>
              </v:textbox>
            </v:rect>
          </v:group>
        </w:pict>
      </w:r>
      <w:r w:rsidR="006079F7" w:rsidRPr="005D3CEC">
        <w:rPr>
          <w:rFonts w:asciiTheme="majorBidi" w:hAnsiTheme="majorBidi" w:cstheme="majorBidi"/>
          <w:b/>
          <w:bCs/>
          <w:sz w:val="20"/>
          <w:szCs w:val="20"/>
        </w:rPr>
        <w:t xml:space="preserve">Effects of supplementation of the natural grazing with </w:t>
      </w:r>
      <w:r w:rsidR="006079F7" w:rsidRPr="005D3CEC">
        <w:rPr>
          <w:rFonts w:asciiTheme="majorBidi" w:hAnsiTheme="majorBidi" w:cstheme="majorBidi"/>
          <w:b/>
          <w:bCs/>
          <w:i/>
          <w:sz w:val="20"/>
          <w:szCs w:val="20"/>
        </w:rPr>
        <w:t>Roselle</w:t>
      </w:r>
      <w:r w:rsidR="006079F7" w:rsidRPr="005D3CEC">
        <w:rPr>
          <w:rFonts w:asciiTheme="majorBidi" w:hAnsiTheme="majorBidi" w:cstheme="majorBidi"/>
          <w:b/>
          <w:bCs/>
          <w:sz w:val="20"/>
          <w:szCs w:val="20"/>
        </w:rPr>
        <w:t xml:space="preserve"> seeds on dry mater intake and performance of Desert sheep lambs in West </w:t>
      </w:r>
      <w:proofErr w:type="spellStart"/>
      <w:r w:rsidR="006079F7" w:rsidRPr="005D3CEC">
        <w:rPr>
          <w:rFonts w:asciiTheme="majorBidi" w:hAnsiTheme="majorBidi" w:cstheme="majorBidi"/>
          <w:b/>
          <w:bCs/>
          <w:sz w:val="20"/>
          <w:szCs w:val="20"/>
        </w:rPr>
        <w:t>Kordofan</w:t>
      </w:r>
      <w:proofErr w:type="spellEnd"/>
      <w:r w:rsidR="006079F7" w:rsidRPr="005D3CEC">
        <w:rPr>
          <w:rFonts w:asciiTheme="majorBidi" w:hAnsiTheme="majorBidi" w:cstheme="majorBidi"/>
          <w:b/>
          <w:bCs/>
          <w:sz w:val="20"/>
          <w:szCs w:val="20"/>
        </w:rPr>
        <w:t>, Sudan</w:t>
      </w:r>
    </w:p>
    <w:p w:rsidR="00493083" w:rsidRPr="005D3CEC" w:rsidRDefault="006079F7" w:rsidP="00BB5605">
      <w:pPr>
        <w:tabs>
          <w:tab w:val="left" w:pos="1960"/>
          <w:tab w:val="left" w:pos="2200"/>
          <w:tab w:val="center" w:pos="4410"/>
        </w:tabs>
        <w:spacing w:line="240" w:lineRule="auto"/>
        <w:rPr>
          <w:rFonts w:asciiTheme="majorBidi" w:hAnsiTheme="majorBidi" w:cstheme="majorBidi"/>
          <w:bCs/>
          <w:sz w:val="20"/>
          <w:szCs w:val="20"/>
          <w:rtl/>
        </w:rPr>
      </w:pPr>
      <w:proofErr w:type="gramStart"/>
      <w:r w:rsidRPr="005D3CEC">
        <w:rPr>
          <w:rFonts w:asciiTheme="majorBidi" w:hAnsiTheme="majorBidi" w:cstheme="majorBidi"/>
          <w:b/>
          <w:bCs/>
          <w:sz w:val="20"/>
          <w:szCs w:val="20"/>
        </w:rPr>
        <w:t>J.B.</w:t>
      </w:r>
      <w:proofErr w:type="gramEnd"/>
      <w:r w:rsidRPr="005D3CEC">
        <w:rPr>
          <w:rFonts w:asciiTheme="majorBidi" w:hAnsiTheme="majorBidi" w:cstheme="majorBidi"/>
          <w:b/>
          <w:bCs/>
          <w:sz w:val="20"/>
          <w:szCs w:val="20"/>
        </w:rPr>
        <w:t xml:space="preserve">  </w:t>
      </w:r>
      <w:proofErr w:type="spellStart"/>
      <w:r w:rsidRPr="005D3CEC">
        <w:rPr>
          <w:rFonts w:asciiTheme="majorBidi" w:hAnsiTheme="majorBidi" w:cstheme="majorBidi"/>
          <w:b/>
          <w:bCs/>
          <w:sz w:val="20"/>
          <w:szCs w:val="20"/>
        </w:rPr>
        <w:t>Jadalla</w:t>
      </w:r>
      <w:proofErr w:type="spellEnd"/>
      <w:r w:rsidRPr="005D3CEC">
        <w:rPr>
          <w:rFonts w:asciiTheme="majorBidi" w:hAnsiTheme="majorBidi" w:cstheme="majorBidi"/>
          <w:b/>
          <w:bCs/>
          <w:sz w:val="20"/>
          <w:szCs w:val="20"/>
        </w:rPr>
        <w:t xml:space="preserve"> </w:t>
      </w:r>
      <w:r w:rsidRPr="005D3CEC">
        <w:rPr>
          <w:rFonts w:asciiTheme="majorBidi" w:hAnsiTheme="majorBidi" w:cstheme="majorBidi"/>
          <w:b/>
          <w:bCs/>
          <w:sz w:val="20"/>
          <w:szCs w:val="20"/>
          <w:vertAlign w:val="superscript"/>
        </w:rPr>
        <w:t>1,*</w:t>
      </w:r>
      <w:r w:rsidRPr="005D3CEC">
        <w:rPr>
          <w:rFonts w:asciiTheme="majorBidi" w:hAnsiTheme="majorBidi" w:cstheme="majorBidi"/>
          <w:b/>
          <w:bCs/>
          <w:sz w:val="20"/>
          <w:szCs w:val="20"/>
        </w:rPr>
        <w:t xml:space="preserve"> D.M. </w:t>
      </w:r>
      <w:proofErr w:type="spellStart"/>
      <w:r w:rsidRPr="005D3CEC">
        <w:rPr>
          <w:rFonts w:asciiTheme="majorBidi" w:hAnsiTheme="majorBidi" w:cstheme="majorBidi"/>
          <w:b/>
          <w:bCs/>
          <w:sz w:val="20"/>
          <w:szCs w:val="20"/>
        </w:rPr>
        <w:t>Mekki</w:t>
      </w:r>
      <w:proofErr w:type="spellEnd"/>
      <w:r w:rsidRPr="005D3CEC">
        <w:rPr>
          <w:rFonts w:asciiTheme="majorBidi" w:hAnsiTheme="majorBidi" w:cstheme="majorBidi"/>
          <w:b/>
          <w:bCs/>
          <w:sz w:val="20"/>
          <w:szCs w:val="20"/>
        </w:rPr>
        <w:t xml:space="preserve"> </w:t>
      </w:r>
      <w:r w:rsidRPr="005D3CEC">
        <w:rPr>
          <w:rFonts w:asciiTheme="majorBidi" w:hAnsiTheme="majorBidi" w:cstheme="majorBidi"/>
          <w:b/>
          <w:bCs/>
          <w:sz w:val="20"/>
          <w:szCs w:val="20"/>
          <w:vertAlign w:val="superscript"/>
        </w:rPr>
        <w:t>1</w:t>
      </w:r>
      <w:r w:rsidRPr="005D3CEC">
        <w:rPr>
          <w:rFonts w:asciiTheme="majorBidi" w:hAnsiTheme="majorBidi" w:cstheme="majorBidi"/>
          <w:b/>
          <w:bCs/>
          <w:sz w:val="20"/>
          <w:szCs w:val="20"/>
        </w:rPr>
        <w:t xml:space="preserve">,    S. A. Bukhari </w:t>
      </w:r>
      <w:r w:rsidRPr="005D3CEC">
        <w:rPr>
          <w:rFonts w:asciiTheme="majorBidi" w:hAnsiTheme="majorBidi" w:cstheme="majorBidi"/>
          <w:b/>
          <w:bCs/>
          <w:sz w:val="20"/>
          <w:szCs w:val="20"/>
          <w:vertAlign w:val="superscript"/>
        </w:rPr>
        <w:t xml:space="preserve">2        </w:t>
      </w:r>
      <w:r w:rsidRPr="005D3CEC">
        <w:rPr>
          <w:rFonts w:asciiTheme="majorBidi" w:hAnsiTheme="majorBidi" w:cstheme="majorBidi"/>
          <w:b/>
          <w:bCs/>
          <w:sz w:val="20"/>
          <w:szCs w:val="20"/>
        </w:rPr>
        <w:t>and</w:t>
      </w:r>
      <w:r w:rsidRPr="005D3CEC">
        <w:rPr>
          <w:rFonts w:asciiTheme="majorBidi" w:hAnsiTheme="majorBidi" w:cstheme="majorBidi"/>
          <w:b/>
          <w:bCs/>
          <w:sz w:val="20"/>
          <w:szCs w:val="20"/>
          <w:vertAlign w:val="superscript"/>
        </w:rPr>
        <w:t xml:space="preserve">    </w:t>
      </w:r>
      <w:proofErr w:type="gramStart"/>
      <w:r w:rsidRPr="005D3CEC">
        <w:rPr>
          <w:rFonts w:asciiTheme="majorBidi" w:hAnsiTheme="majorBidi" w:cstheme="majorBidi"/>
          <w:b/>
          <w:bCs/>
          <w:sz w:val="20"/>
          <w:szCs w:val="20"/>
        </w:rPr>
        <w:t>N</w:t>
      </w:r>
      <w:r w:rsidRPr="005D3CEC">
        <w:rPr>
          <w:rFonts w:asciiTheme="majorBidi" w:hAnsiTheme="majorBidi" w:cstheme="majorBidi"/>
          <w:b/>
          <w:bCs/>
          <w:sz w:val="20"/>
          <w:szCs w:val="20"/>
          <w:vertAlign w:val="superscript"/>
        </w:rPr>
        <w:t xml:space="preserve"> </w:t>
      </w:r>
      <w:r w:rsidRPr="005D3CEC">
        <w:rPr>
          <w:rFonts w:asciiTheme="majorBidi" w:hAnsiTheme="majorBidi" w:cstheme="majorBidi"/>
          <w:b/>
          <w:bCs/>
          <w:sz w:val="20"/>
          <w:szCs w:val="20"/>
        </w:rPr>
        <w:t xml:space="preserve"> A</w:t>
      </w:r>
      <w:proofErr w:type="gramEnd"/>
      <w:r w:rsidRPr="005D3CEC">
        <w:rPr>
          <w:rFonts w:asciiTheme="majorBidi" w:hAnsiTheme="majorBidi" w:cstheme="majorBidi"/>
          <w:b/>
          <w:bCs/>
          <w:sz w:val="20"/>
          <w:szCs w:val="20"/>
        </w:rPr>
        <w:t xml:space="preserve">  Eshag</w:t>
      </w:r>
      <w:r w:rsidR="00493083" w:rsidRPr="005D3CEC">
        <w:rPr>
          <w:rFonts w:asciiTheme="majorBidi" w:hAnsiTheme="majorBidi" w:cstheme="majorBidi"/>
          <w:b/>
          <w:bCs/>
          <w:sz w:val="20"/>
          <w:szCs w:val="20"/>
          <w:vertAlign w:val="superscript"/>
        </w:rPr>
        <w:t>3</w:t>
      </w:r>
    </w:p>
    <w:p w:rsidR="006079F7" w:rsidRPr="005D3CEC" w:rsidRDefault="006079F7" w:rsidP="00BB5605">
      <w:pPr>
        <w:tabs>
          <w:tab w:val="left" w:pos="1960"/>
          <w:tab w:val="left" w:pos="2200"/>
          <w:tab w:val="center" w:pos="4410"/>
        </w:tabs>
        <w:spacing w:line="240" w:lineRule="auto"/>
        <w:jc w:val="center"/>
        <w:rPr>
          <w:rFonts w:asciiTheme="majorBidi" w:hAnsiTheme="majorBidi" w:cstheme="majorBidi"/>
          <w:bCs/>
          <w:sz w:val="20"/>
          <w:szCs w:val="20"/>
          <w:rtl/>
        </w:rPr>
      </w:pPr>
      <w:r w:rsidRPr="005D3CEC">
        <w:rPr>
          <w:rFonts w:asciiTheme="majorBidi" w:hAnsiTheme="majorBidi" w:cstheme="majorBidi"/>
          <w:bCs/>
          <w:sz w:val="20"/>
          <w:szCs w:val="20"/>
          <w:vertAlign w:val="superscript"/>
        </w:rPr>
        <w:t>1</w:t>
      </w:r>
      <w:r w:rsidRPr="005D3CEC">
        <w:rPr>
          <w:rFonts w:asciiTheme="majorBidi" w:hAnsiTheme="majorBidi" w:cstheme="majorBidi"/>
          <w:bCs/>
          <w:sz w:val="20"/>
          <w:szCs w:val="20"/>
        </w:rPr>
        <w:t xml:space="preserve"> Department of Animal Production, Faculty of Natural Resources and Environmental Studies, University of </w:t>
      </w:r>
      <w:proofErr w:type="spellStart"/>
      <w:r w:rsidRPr="005D3CEC">
        <w:rPr>
          <w:rFonts w:asciiTheme="majorBidi" w:hAnsiTheme="majorBidi" w:cstheme="majorBidi"/>
          <w:bCs/>
          <w:sz w:val="20"/>
          <w:szCs w:val="20"/>
        </w:rPr>
        <w:t>Kordofan</w:t>
      </w:r>
      <w:proofErr w:type="spellEnd"/>
      <w:r w:rsidRPr="005D3CEC">
        <w:rPr>
          <w:rFonts w:asciiTheme="majorBidi" w:hAnsiTheme="majorBidi" w:cstheme="majorBidi"/>
          <w:bCs/>
          <w:sz w:val="20"/>
          <w:szCs w:val="20"/>
        </w:rPr>
        <w:t xml:space="preserve">, </w:t>
      </w:r>
      <w:proofErr w:type="spellStart"/>
      <w:r w:rsidRPr="005D3CEC">
        <w:rPr>
          <w:rFonts w:asciiTheme="majorBidi" w:hAnsiTheme="majorBidi" w:cstheme="majorBidi"/>
          <w:bCs/>
          <w:sz w:val="20"/>
          <w:szCs w:val="20"/>
        </w:rPr>
        <w:t>Elobeid</w:t>
      </w:r>
      <w:proofErr w:type="spellEnd"/>
      <w:r w:rsidRPr="005D3CEC">
        <w:rPr>
          <w:rFonts w:asciiTheme="majorBidi" w:hAnsiTheme="majorBidi" w:cstheme="majorBidi"/>
          <w:bCs/>
          <w:sz w:val="20"/>
          <w:szCs w:val="20"/>
        </w:rPr>
        <w:t>, Sudan.</w:t>
      </w:r>
    </w:p>
    <w:p w:rsidR="006079F7" w:rsidRPr="005D3CEC" w:rsidRDefault="006079F7" w:rsidP="00BB5605">
      <w:pPr>
        <w:spacing w:line="240" w:lineRule="auto"/>
        <w:jc w:val="center"/>
        <w:rPr>
          <w:rFonts w:asciiTheme="majorBidi" w:hAnsiTheme="majorBidi" w:cstheme="majorBidi"/>
          <w:bCs/>
          <w:sz w:val="20"/>
          <w:szCs w:val="20"/>
          <w:rtl/>
        </w:rPr>
      </w:pPr>
      <w:r w:rsidRPr="005D3CEC">
        <w:rPr>
          <w:rFonts w:asciiTheme="majorBidi" w:hAnsiTheme="majorBidi" w:cstheme="majorBidi"/>
          <w:bCs/>
          <w:sz w:val="20"/>
          <w:szCs w:val="20"/>
          <w:vertAlign w:val="superscript"/>
        </w:rPr>
        <w:t xml:space="preserve">2 </w:t>
      </w:r>
      <w:r w:rsidRPr="005D3CEC">
        <w:rPr>
          <w:rFonts w:asciiTheme="majorBidi" w:hAnsiTheme="majorBidi" w:cstheme="majorBidi"/>
          <w:bCs/>
          <w:sz w:val="20"/>
          <w:szCs w:val="20"/>
        </w:rPr>
        <w:t xml:space="preserve"> Department of Animal Production, Faculty of Natural Resources and Environmental Studies, University of </w:t>
      </w:r>
      <w:proofErr w:type="spellStart"/>
      <w:r w:rsidRPr="005D3CEC">
        <w:rPr>
          <w:rFonts w:asciiTheme="majorBidi" w:hAnsiTheme="majorBidi" w:cstheme="majorBidi"/>
          <w:bCs/>
          <w:sz w:val="20"/>
          <w:szCs w:val="20"/>
        </w:rPr>
        <w:t>Elssalam</w:t>
      </w:r>
      <w:proofErr w:type="spellEnd"/>
      <w:r w:rsidRPr="005D3CEC">
        <w:rPr>
          <w:rFonts w:asciiTheme="majorBidi" w:hAnsiTheme="majorBidi" w:cstheme="majorBidi"/>
          <w:bCs/>
          <w:sz w:val="20"/>
          <w:szCs w:val="20"/>
        </w:rPr>
        <w:t xml:space="preserve">, </w:t>
      </w:r>
      <w:proofErr w:type="spellStart"/>
      <w:r w:rsidRPr="005D3CEC">
        <w:rPr>
          <w:rFonts w:asciiTheme="majorBidi" w:hAnsiTheme="majorBidi" w:cstheme="majorBidi"/>
          <w:bCs/>
          <w:sz w:val="20"/>
          <w:szCs w:val="20"/>
        </w:rPr>
        <w:t>Alfoula</w:t>
      </w:r>
      <w:proofErr w:type="spellEnd"/>
      <w:r w:rsidRPr="005D3CEC">
        <w:rPr>
          <w:rFonts w:asciiTheme="majorBidi" w:hAnsiTheme="majorBidi" w:cstheme="majorBidi"/>
          <w:bCs/>
          <w:sz w:val="20"/>
          <w:szCs w:val="20"/>
        </w:rPr>
        <w:t>, Sudan</w:t>
      </w:r>
    </w:p>
    <w:p w:rsidR="00E70F09" w:rsidRPr="005D3CEC" w:rsidRDefault="00493083" w:rsidP="00BB5605">
      <w:pPr>
        <w:pStyle w:val="ListParagraph"/>
        <w:tabs>
          <w:tab w:val="left" w:pos="1960"/>
          <w:tab w:val="left" w:pos="2200"/>
          <w:tab w:val="center" w:pos="4410"/>
          <w:tab w:val="left" w:pos="6105"/>
          <w:tab w:val="right" w:pos="8820"/>
        </w:tabs>
        <w:bidi/>
        <w:spacing w:line="240" w:lineRule="auto"/>
        <w:ind w:left="825"/>
        <w:jc w:val="center"/>
        <w:rPr>
          <w:rFonts w:asciiTheme="majorBidi" w:hAnsiTheme="majorBidi" w:cstheme="majorBidi"/>
          <w:bCs/>
          <w:sz w:val="20"/>
          <w:szCs w:val="20"/>
        </w:rPr>
      </w:pPr>
      <w:r w:rsidRPr="005D3CEC">
        <w:rPr>
          <w:rFonts w:asciiTheme="majorBidi" w:hAnsiTheme="majorBidi" w:cstheme="majorBidi"/>
          <w:bCs/>
          <w:sz w:val="20"/>
          <w:szCs w:val="20"/>
          <w:vertAlign w:val="superscript"/>
        </w:rPr>
        <w:t>3</w:t>
      </w:r>
      <w:r w:rsidR="00BB5605">
        <w:rPr>
          <w:rFonts w:asciiTheme="majorBidi" w:hAnsiTheme="majorBidi" w:cstheme="majorBidi"/>
          <w:bCs/>
          <w:sz w:val="20"/>
          <w:szCs w:val="20"/>
        </w:rPr>
        <w:t xml:space="preserve"> Department of A</w:t>
      </w:r>
      <w:r w:rsidRPr="005D3CEC">
        <w:rPr>
          <w:rFonts w:asciiTheme="majorBidi" w:hAnsiTheme="majorBidi" w:cstheme="majorBidi"/>
          <w:bCs/>
          <w:sz w:val="20"/>
          <w:szCs w:val="20"/>
        </w:rPr>
        <w:t>nim</w:t>
      </w:r>
      <w:r w:rsidR="00BB5605">
        <w:rPr>
          <w:rFonts w:asciiTheme="majorBidi" w:hAnsiTheme="majorBidi" w:cstheme="majorBidi"/>
          <w:bCs/>
          <w:sz w:val="20"/>
          <w:szCs w:val="20"/>
        </w:rPr>
        <w:t xml:space="preserve">al </w:t>
      </w:r>
      <w:proofErr w:type="gramStart"/>
      <w:r w:rsidR="00BB5605">
        <w:rPr>
          <w:rFonts w:asciiTheme="majorBidi" w:hAnsiTheme="majorBidi" w:cstheme="majorBidi"/>
          <w:bCs/>
          <w:sz w:val="20"/>
          <w:szCs w:val="20"/>
        </w:rPr>
        <w:t>P</w:t>
      </w:r>
      <w:r w:rsidRPr="005D3CEC">
        <w:rPr>
          <w:rFonts w:asciiTheme="majorBidi" w:hAnsiTheme="majorBidi" w:cstheme="majorBidi"/>
          <w:bCs/>
          <w:sz w:val="20"/>
          <w:szCs w:val="20"/>
        </w:rPr>
        <w:t>roduction</w:t>
      </w:r>
      <w:proofErr w:type="gramEnd"/>
      <w:r w:rsidRPr="005D3CEC">
        <w:rPr>
          <w:rFonts w:asciiTheme="majorBidi" w:hAnsiTheme="majorBidi" w:cstheme="majorBidi"/>
          <w:bCs/>
          <w:sz w:val="20"/>
          <w:szCs w:val="20"/>
        </w:rPr>
        <w:t xml:space="preserve">, Faculty of Agricultural Sciences, University O </w:t>
      </w:r>
      <w:proofErr w:type="spellStart"/>
      <w:r w:rsidRPr="005D3CEC">
        <w:rPr>
          <w:rFonts w:asciiTheme="majorBidi" w:hAnsiTheme="majorBidi" w:cstheme="majorBidi"/>
          <w:bCs/>
          <w:sz w:val="20"/>
          <w:szCs w:val="20"/>
        </w:rPr>
        <w:t>Dallanj</w:t>
      </w:r>
      <w:proofErr w:type="spellEnd"/>
      <w:r w:rsidRPr="005D3CEC">
        <w:rPr>
          <w:rFonts w:asciiTheme="majorBidi" w:hAnsiTheme="majorBidi" w:cstheme="majorBidi"/>
          <w:bCs/>
          <w:sz w:val="20"/>
          <w:szCs w:val="20"/>
        </w:rPr>
        <w:t>, Sudan</w:t>
      </w:r>
    </w:p>
    <w:p w:rsidR="00906A7F" w:rsidRPr="005D3CEC" w:rsidRDefault="00906A7F" w:rsidP="00BB5605">
      <w:pPr>
        <w:pStyle w:val="ListParagraph"/>
        <w:tabs>
          <w:tab w:val="left" w:pos="1960"/>
          <w:tab w:val="left" w:pos="2200"/>
          <w:tab w:val="center" w:pos="4410"/>
          <w:tab w:val="left" w:pos="6105"/>
          <w:tab w:val="right" w:pos="8820"/>
        </w:tabs>
        <w:bidi/>
        <w:spacing w:line="240" w:lineRule="auto"/>
        <w:ind w:left="825"/>
        <w:jc w:val="center"/>
        <w:rPr>
          <w:rFonts w:asciiTheme="majorBidi" w:hAnsiTheme="majorBidi" w:cstheme="majorBidi"/>
          <w:bCs/>
          <w:sz w:val="20"/>
          <w:szCs w:val="20"/>
        </w:rPr>
      </w:pPr>
    </w:p>
    <w:p w:rsidR="00906A7F" w:rsidRPr="005D3CEC" w:rsidRDefault="00E0076E" w:rsidP="00BB5605">
      <w:pPr>
        <w:pStyle w:val="ListParagraph"/>
        <w:tabs>
          <w:tab w:val="left" w:pos="1960"/>
          <w:tab w:val="left" w:pos="2200"/>
          <w:tab w:val="center" w:pos="4410"/>
          <w:tab w:val="left" w:pos="6105"/>
          <w:tab w:val="right" w:pos="8820"/>
        </w:tabs>
        <w:bidi/>
        <w:spacing w:line="240" w:lineRule="auto"/>
        <w:ind w:left="825"/>
        <w:jc w:val="center"/>
        <w:rPr>
          <w:rFonts w:asciiTheme="majorBidi" w:hAnsiTheme="majorBidi" w:cstheme="majorBidi"/>
          <w:bCs/>
          <w:sz w:val="20"/>
          <w:szCs w:val="20"/>
          <w:rtl/>
        </w:rPr>
      </w:pPr>
      <w:r>
        <w:rPr>
          <w:rFonts w:asciiTheme="majorBidi" w:hAnsiTheme="majorBidi" w:cstheme="majorBidi"/>
          <w:b/>
          <w:bCs/>
          <w:noProof/>
          <w:sz w:val="20"/>
          <w:szCs w:val="20"/>
          <w:rtl/>
        </w:rPr>
        <w:pict>
          <v:line id="_x0000_s1031" style="position:absolute;left:0;text-align:left;z-index:251660288" from="-2.8pt,17pt" to="447.2pt,17pt"/>
        </w:pict>
      </w:r>
      <w:r w:rsidR="00BB5605">
        <w:rPr>
          <w:rFonts w:asciiTheme="majorBidi" w:hAnsiTheme="majorBidi" w:cstheme="majorBidi"/>
          <w:bCs/>
          <w:sz w:val="20"/>
          <w:szCs w:val="20"/>
        </w:rPr>
        <w:t>*Corresponding Author email</w:t>
      </w:r>
      <w:r w:rsidR="00906A7F" w:rsidRPr="005D3CEC">
        <w:rPr>
          <w:rFonts w:asciiTheme="majorBidi" w:hAnsiTheme="majorBidi" w:cstheme="majorBidi"/>
          <w:bCs/>
          <w:sz w:val="20"/>
          <w:szCs w:val="20"/>
        </w:rPr>
        <w:t>:</w:t>
      </w:r>
      <w:r w:rsidR="00BB5605">
        <w:rPr>
          <w:rFonts w:asciiTheme="majorBidi" w:hAnsiTheme="majorBidi" w:cstheme="majorBidi"/>
          <w:bCs/>
          <w:sz w:val="20"/>
          <w:szCs w:val="20"/>
        </w:rPr>
        <w:t xml:space="preserve"> </w:t>
      </w:r>
      <w:proofErr w:type="spellStart"/>
      <w:r w:rsidR="00BB5605">
        <w:rPr>
          <w:rFonts w:asciiTheme="majorBidi" w:hAnsiTheme="majorBidi" w:cstheme="majorBidi"/>
          <w:bCs/>
          <w:sz w:val="20"/>
          <w:szCs w:val="20"/>
        </w:rPr>
        <w:t>jumaajadalla@yahoo</w:t>
      </w:r>
      <w:proofErr w:type="spellEnd"/>
      <w:r w:rsidR="00BB5605">
        <w:rPr>
          <w:rFonts w:asciiTheme="majorBidi" w:hAnsiTheme="majorBidi" w:cstheme="majorBidi"/>
          <w:bCs/>
          <w:sz w:val="20"/>
          <w:szCs w:val="20"/>
        </w:rPr>
        <w:t xml:space="preserve"> Tel</w:t>
      </w:r>
      <w:r w:rsidR="00906A7F" w:rsidRPr="005D3CEC">
        <w:rPr>
          <w:rFonts w:asciiTheme="majorBidi" w:hAnsiTheme="majorBidi" w:cstheme="majorBidi"/>
          <w:bCs/>
          <w:sz w:val="20"/>
          <w:szCs w:val="20"/>
        </w:rPr>
        <w:t>: +24 9 912619847</w:t>
      </w:r>
    </w:p>
    <w:p w:rsidR="006079F7" w:rsidRPr="005D3CEC" w:rsidRDefault="006079F7" w:rsidP="00BB5605">
      <w:pPr>
        <w:spacing w:line="240" w:lineRule="auto"/>
        <w:jc w:val="right"/>
        <w:rPr>
          <w:rFonts w:asciiTheme="majorBidi" w:hAnsiTheme="majorBidi" w:cstheme="majorBidi"/>
          <w:sz w:val="20"/>
          <w:szCs w:val="20"/>
          <w:rtl/>
        </w:rPr>
      </w:pPr>
      <w:r w:rsidRPr="005D3CEC">
        <w:rPr>
          <w:rFonts w:asciiTheme="majorBidi" w:hAnsiTheme="majorBidi" w:cstheme="majorBidi"/>
          <w:b/>
          <w:bCs/>
          <w:sz w:val="20"/>
          <w:szCs w:val="20"/>
        </w:rPr>
        <w:t>Abstract</w:t>
      </w:r>
      <w:r w:rsidRPr="005D3CEC">
        <w:rPr>
          <w:rFonts w:asciiTheme="majorBidi" w:hAnsiTheme="majorBidi" w:cstheme="majorBidi"/>
          <w:sz w:val="20"/>
          <w:szCs w:val="20"/>
        </w:rPr>
        <w:t xml:space="preserve">: </w:t>
      </w:r>
    </w:p>
    <w:p w:rsidR="006079F7" w:rsidRPr="005D3CEC" w:rsidRDefault="006079F7" w:rsidP="00BB5605">
      <w:pPr>
        <w:bidi w:val="0"/>
        <w:spacing w:line="240" w:lineRule="auto"/>
        <w:jc w:val="both"/>
        <w:rPr>
          <w:rFonts w:asciiTheme="majorBidi" w:hAnsiTheme="majorBidi" w:cstheme="majorBidi"/>
          <w:sz w:val="20"/>
          <w:szCs w:val="20"/>
        </w:rPr>
      </w:pPr>
      <w:r w:rsidRPr="005D3CEC">
        <w:rPr>
          <w:rFonts w:asciiTheme="majorBidi" w:hAnsiTheme="majorBidi" w:cstheme="majorBidi"/>
          <w:sz w:val="20"/>
          <w:szCs w:val="20"/>
        </w:rPr>
        <w:t xml:space="preserve">A study was done to investigate the effects of supplementation of dry season grazing with </w:t>
      </w:r>
      <w:r w:rsidRPr="005D3CEC">
        <w:rPr>
          <w:rFonts w:asciiTheme="majorBidi" w:hAnsiTheme="majorBidi" w:cstheme="majorBidi"/>
          <w:i/>
          <w:sz w:val="20"/>
          <w:szCs w:val="20"/>
        </w:rPr>
        <w:t>Roselle</w:t>
      </w:r>
      <w:r w:rsidRPr="005D3CEC">
        <w:rPr>
          <w:rFonts w:asciiTheme="majorBidi" w:hAnsiTheme="majorBidi" w:cstheme="majorBidi"/>
          <w:sz w:val="20"/>
          <w:szCs w:val="20"/>
        </w:rPr>
        <w:t xml:space="preserve"> seeds or groundnut seed cake on total voluntary dry matter intake, nutrient digestibility coefficients, total digestible nutrients, lambs live weight changes, body measurements and water consumption of Sudanese Desert sheep. </w:t>
      </w:r>
      <w:r w:rsidR="00493083" w:rsidRPr="005D3CEC">
        <w:rPr>
          <w:rFonts w:asciiTheme="majorBidi" w:hAnsiTheme="majorBidi" w:cstheme="majorBidi"/>
          <w:sz w:val="20"/>
          <w:szCs w:val="20"/>
        </w:rPr>
        <w:t xml:space="preserve">The </w:t>
      </w:r>
      <w:r w:rsidRPr="005D3CEC">
        <w:rPr>
          <w:rFonts w:asciiTheme="majorBidi" w:hAnsiTheme="majorBidi" w:cstheme="majorBidi"/>
          <w:sz w:val="20"/>
          <w:szCs w:val="20"/>
        </w:rPr>
        <w:t xml:space="preserve">study was done </w:t>
      </w:r>
      <w:proofErr w:type="gramStart"/>
      <w:r w:rsidRPr="005D3CEC">
        <w:rPr>
          <w:rFonts w:asciiTheme="majorBidi" w:hAnsiTheme="majorBidi" w:cstheme="majorBidi"/>
          <w:sz w:val="20"/>
          <w:szCs w:val="20"/>
        </w:rPr>
        <w:t xml:space="preserve">at  </w:t>
      </w:r>
      <w:proofErr w:type="spellStart"/>
      <w:r w:rsidRPr="005D3CEC">
        <w:rPr>
          <w:rFonts w:asciiTheme="majorBidi" w:hAnsiTheme="majorBidi" w:cstheme="majorBidi"/>
          <w:sz w:val="20"/>
          <w:szCs w:val="20"/>
        </w:rPr>
        <w:t>Abuzabad</w:t>
      </w:r>
      <w:proofErr w:type="spellEnd"/>
      <w:proofErr w:type="gramEnd"/>
      <w:r w:rsidRPr="005D3CEC">
        <w:rPr>
          <w:rFonts w:asciiTheme="majorBidi" w:hAnsiTheme="majorBidi" w:cstheme="majorBidi"/>
          <w:sz w:val="20"/>
          <w:szCs w:val="20"/>
        </w:rPr>
        <w:t xml:space="preserve">, El </w:t>
      </w:r>
      <w:proofErr w:type="spellStart"/>
      <w:r w:rsidRPr="005D3CEC">
        <w:rPr>
          <w:rFonts w:asciiTheme="majorBidi" w:hAnsiTheme="majorBidi" w:cstheme="majorBidi"/>
          <w:sz w:val="20"/>
          <w:szCs w:val="20"/>
        </w:rPr>
        <w:t>Nuhud</w:t>
      </w:r>
      <w:proofErr w:type="spellEnd"/>
      <w:r w:rsidRPr="005D3CEC">
        <w:rPr>
          <w:rFonts w:asciiTheme="majorBidi" w:hAnsiTheme="majorBidi" w:cstheme="majorBidi"/>
          <w:sz w:val="20"/>
          <w:szCs w:val="20"/>
        </w:rPr>
        <w:t xml:space="preserve"> District in West </w:t>
      </w:r>
      <w:proofErr w:type="spellStart"/>
      <w:r w:rsidRPr="005D3CEC">
        <w:rPr>
          <w:rFonts w:asciiTheme="majorBidi" w:hAnsiTheme="majorBidi" w:cstheme="majorBidi"/>
          <w:sz w:val="20"/>
          <w:szCs w:val="20"/>
        </w:rPr>
        <w:t>Kordofan</w:t>
      </w:r>
      <w:proofErr w:type="spellEnd"/>
      <w:r w:rsidRPr="005D3CEC">
        <w:rPr>
          <w:rFonts w:asciiTheme="majorBidi" w:hAnsiTheme="majorBidi" w:cstheme="majorBidi"/>
          <w:sz w:val="20"/>
          <w:szCs w:val="20"/>
        </w:rPr>
        <w:t xml:space="preserve"> State. Fifteen castrated lambs from </w:t>
      </w:r>
      <w:proofErr w:type="spellStart"/>
      <w:r w:rsidRPr="005D3CEC">
        <w:rPr>
          <w:rFonts w:asciiTheme="majorBidi" w:hAnsiTheme="majorBidi" w:cstheme="majorBidi"/>
          <w:sz w:val="20"/>
          <w:szCs w:val="20"/>
        </w:rPr>
        <w:t>Hamari</w:t>
      </w:r>
      <w:proofErr w:type="spellEnd"/>
      <w:r w:rsidRPr="005D3CEC">
        <w:rPr>
          <w:rFonts w:asciiTheme="majorBidi" w:hAnsiTheme="majorBidi" w:cstheme="majorBidi"/>
          <w:sz w:val="20"/>
          <w:szCs w:val="20"/>
        </w:rPr>
        <w:t xml:space="preserve"> su</w:t>
      </w:r>
      <w:r w:rsidR="00493083" w:rsidRPr="005D3CEC">
        <w:rPr>
          <w:rFonts w:asciiTheme="majorBidi" w:hAnsiTheme="majorBidi" w:cstheme="majorBidi"/>
          <w:sz w:val="20"/>
          <w:szCs w:val="20"/>
        </w:rPr>
        <w:t>b</w:t>
      </w:r>
      <w:r w:rsidRPr="005D3CEC">
        <w:rPr>
          <w:rFonts w:asciiTheme="majorBidi" w:hAnsiTheme="majorBidi" w:cstheme="majorBidi"/>
          <w:sz w:val="20"/>
          <w:szCs w:val="20"/>
        </w:rPr>
        <w:t xml:space="preserve">-type of Sudan Desert sheep were sub-divided into three equal groups (5 lambs each). One group was offered natural grazing (NG), the second group was given natural grazing plus groundnut seed cake (NG+GNSC) and the third was fed on natural grazing plus </w:t>
      </w:r>
      <w:r w:rsidRPr="005D3CEC">
        <w:rPr>
          <w:rFonts w:asciiTheme="majorBidi" w:hAnsiTheme="majorBidi" w:cstheme="majorBidi"/>
          <w:i/>
          <w:sz w:val="20"/>
          <w:szCs w:val="20"/>
        </w:rPr>
        <w:t>Roselle</w:t>
      </w:r>
      <w:r w:rsidRPr="005D3CEC">
        <w:rPr>
          <w:rFonts w:asciiTheme="majorBidi" w:hAnsiTheme="majorBidi" w:cstheme="majorBidi"/>
          <w:sz w:val="20"/>
          <w:szCs w:val="20"/>
        </w:rPr>
        <w:t xml:space="preserve"> seeds (NG+RS). Water was provided ad </w:t>
      </w:r>
      <w:r w:rsidR="00493083" w:rsidRPr="005D3CEC">
        <w:rPr>
          <w:rFonts w:asciiTheme="majorBidi" w:hAnsiTheme="majorBidi" w:cstheme="majorBidi"/>
          <w:sz w:val="20"/>
          <w:szCs w:val="20"/>
        </w:rPr>
        <w:t xml:space="preserve">lib. </w:t>
      </w:r>
      <w:r w:rsidRPr="005D3CEC">
        <w:rPr>
          <w:rFonts w:asciiTheme="majorBidi" w:hAnsiTheme="majorBidi" w:cstheme="majorBidi"/>
          <w:sz w:val="20"/>
          <w:szCs w:val="20"/>
        </w:rPr>
        <w:t xml:space="preserve">The treatments lasted 77 days. Feed intake and water consumption were estimated daily while body measurements and body weight were taken weekly. Feed and </w:t>
      </w:r>
      <w:proofErr w:type="spellStart"/>
      <w:r w:rsidRPr="005D3CEC">
        <w:rPr>
          <w:rFonts w:asciiTheme="majorBidi" w:hAnsiTheme="majorBidi" w:cstheme="majorBidi"/>
          <w:sz w:val="20"/>
          <w:szCs w:val="20"/>
        </w:rPr>
        <w:t>faecal</w:t>
      </w:r>
      <w:proofErr w:type="spellEnd"/>
      <w:r w:rsidRPr="005D3CEC">
        <w:rPr>
          <w:rFonts w:asciiTheme="majorBidi" w:hAnsiTheme="majorBidi" w:cstheme="majorBidi"/>
          <w:sz w:val="20"/>
          <w:szCs w:val="20"/>
        </w:rPr>
        <w:t xml:space="preserve"> samples were taken for chemical analysis   Statistical analysis indicated significant increase in total voluntary dry matter intake. It increased from 522g</w:t>
      </w:r>
      <w:r w:rsidRPr="005D3CEC">
        <w:rPr>
          <w:rFonts w:asciiTheme="majorBidi" w:hAnsiTheme="majorBidi" w:cstheme="majorBidi"/>
          <w:sz w:val="20"/>
          <w:szCs w:val="20"/>
          <w:rtl/>
        </w:rPr>
        <w:t>/</w:t>
      </w:r>
      <w:r w:rsidRPr="005D3CEC">
        <w:rPr>
          <w:rFonts w:asciiTheme="majorBidi" w:hAnsiTheme="majorBidi" w:cstheme="majorBidi"/>
          <w:sz w:val="20"/>
          <w:szCs w:val="20"/>
        </w:rPr>
        <w:t>day when lambs were fed on un-supplemented NG, to 810 and 845 g</w:t>
      </w:r>
      <w:r w:rsidRPr="005D3CEC">
        <w:rPr>
          <w:rFonts w:asciiTheme="majorBidi" w:hAnsiTheme="majorBidi" w:cstheme="majorBidi"/>
          <w:sz w:val="20"/>
          <w:szCs w:val="20"/>
          <w:rtl/>
        </w:rPr>
        <w:t>/</w:t>
      </w:r>
      <w:r w:rsidRPr="005D3CEC">
        <w:rPr>
          <w:rFonts w:asciiTheme="majorBidi" w:hAnsiTheme="majorBidi" w:cstheme="majorBidi"/>
          <w:sz w:val="20"/>
          <w:szCs w:val="20"/>
        </w:rPr>
        <w:t xml:space="preserve">day upon supplementation with </w:t>
      </w:r>
      <w:proofErr w:type="gramStart"/>
      <w:r w:rsidRPr="005D3CEC">
        <w:rPr>
          <w:rFonts w:asciiTheme="majorBidi" w:hAnsiTheme="majorBidi" w:cstheme="majorBidi"/>
          <w:sz w:val="20"/>
          <w:szCs w:val="20"/>
        </w:rPr>
        <w:t>GNSC and RS, respectively.</w:t>
      </w:r>
      <w:proofErr w:type="gramEnd"/>
      <w:r w:rsidRPr="005D3CEC">
        <w:rPr>
          <w:rFonts w:asciiTheme="majorBidi" w:hAnsiTheme="majorBidi" w:cstheme="majorBidi"/>
          <w:sz w:val="20"/>
          <w:szCs w:val="20"/>
        </w:rPr>
        <w:t xml:space="preserve"> The nutrients digestibility coefficients increased significantly (P&lt;0.01) with supplementation, but no differences were observed in dry matter, organic matter and nitrogen free extract digestibility coefficients that could be attributed to type of supplement. Total digestible nutrients increased with supplementation (P&lt;0.05) from 51 for NG to 56.9 and 61.5% upon supplementation with groundnut seed cake and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respectively. Body weight increased from 20.10kg for lambs on NG to 24.50 and 25.70 kg upon supplementation with groundnut seed cake and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respectively. Feed conversion ratio improved from -22.32 for the animal groups on GN to 6.30 and 5.70 and daily growth rate from -27.50 when lambs left on GN only to 91.70 and 109.40 g</w:t>
      </w:r>
      <w:r w:rsidRPr="005D3CEC">
        <w:rPr>
          <w:rFonts w:asciiTheme="majorBidi" w:hAnsiTheme="majorBidi" w:cstheme="majorBidi"/>
          <w:sz w:val="20"/>
          <w:szCs w:val="20"/>
          <w:rtl/>
        </w:rPr>
        <w:t>/</w:t>
      </w:r>
      <w:r w:rsidRPr="005D3CEC">
        <w:rPr>
          <w:rFonts w:asciiTheme="majorBidi" w:hAnsiTheme="majorBidi" w:cstheme="majorBidi"/>
          <w:sz w:val="20"/>
          <w:szCs w:val="20"/>
        </w:rPr>
        <w:t xml:space="preserve">day upon supplementation with groundnut seed cake and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respectively. Chest depth increased from 31.50</w:t>
      </w:r>
      <w:r w:rsidR="00493083" w:rsidRPr="005D3CEC">
        <w:rPr>
          <w:rFonts w:asciiTheme="majorBidi" w:hAnsiTheme="majorBidi" w:cstheme="majorBidi"/>
          <w:sz w:val="20"/>
          <w:szCs w:val="20"/>
        </w:rPr>
        <w:t xml:space="preserve"> </w:t>
      </w:r>
      <w:r w:rsidRPr="005D3CEC">
        <w:rPr>
          <w:rFonts w:asciiTheme="majorBidi" w:hAnsiTheme="majorBidi" w:cstheme="majorBidi"/>
          <w:sz w:val="20"/>
          <w:szCs w:val="20"/>
        </w:rPr>
        <w:t>cm to 34.70 and 35.60</w:t>
      </w:r>
      <w:r w:rsidR="00493083" w:rsidRPr="005D3CEC">
        <w:rPr>
          <w:rFonts w:asciiTheme="majorBidi" w:hAnsiTheme="majorBidi" w:cstheme="majorBidi"/>
          <w:sz w:val="20"/>
          <w:szCs w:val="20"/>
        </w:rPr>
        <w:t xml:space="preserve"> </w:t>
      </w:r>
      <w:r w:rsidRPr="005D3CEC">
        <w:rPr>
          <w:rFonts w:asciiTheme="majorBidi" w:hAnsiTheme="majorBidi" w:cstheme="majorBidi"/>
          <w:sz w:val="20"/>
          <w:szCs w:val="20"/>
        </w:rPr>
        <w:t xml:space="preserve">cm ; height at shoulder increased from 65.20cm to 68.00 cm and 69.00 cm ; and heart girth from 57.90cm to 64.70 cm and 66.50 cm upon supplementation with GNSC and </w:t>
      </w:r>
      <w:r w:rsidRPr="005D3CEC">
        <w:rPr>
          <w:rFonts w:asciiTheme="majorBidi" w:hAnsiTheme="majorBidi" w:cstheme="majorBidi"/>
          <w:i/>
          <w:iCs/>
          <w:sz w:val="20"/>
          <w:szCs w:val="20"/>
        </w:rPr>
        <w:t xml:space="preserve">Roselle </w:t>
      </w:r>
      <w:r w:rsidRPr="005D3CEC">
        <w:rPr>
          <w:rFonts w:asciiTheme="majorBidi" w:hAnsiTheme="majorBidi" w:cstheme="majorBidi"/>
          <w:sz w:val="20"/>
          <w:szCs w:val="20"/>
        </w:rPr>
        <w:t>seeds, respectively. No significant differences were observed in body length among the three groups. Water consumption increased from 1.126 to 1.476 L</w:t>
      </w:r>
      <w:r w:rsidRPr="005D3CEC">
        <w:rPr>
          <w:rFonts w:asciiTheme="majorBidi" w:hAnsiTheme="majorBidi" w:cstheme="majorBidi"/>
          <w:sz w:val="20"/>
          <w:szCs w:val="20"/>
          <w:rtl/>
        </w:rPr>
        <w:t>/</w:t>
      </w:r>
      <w:r w:rsidRPr="005D3CEC">
        <w:rPr>
          <w:rFonts w:asciiTheme="majorBidi" w:hAnsiTheme="majorBidi" w:cstheme="majorBidi"/>
          <w:sz w:val="20"/>
          <w:szCs w:val="20"/>
        </w:rPr>
        <w:t>day upon supplementation with GNSC and RS respectively. The study revealed that both supplements could improve nutritional status</w:t>
      </w:r>
      <w:r w:rsidR="006F08EB">
        <w:rPr>
          <w:rFonts w:asciiTheme="majorBidi" w:hAnsiTheme="majorBidi" w:cstheme="majorBidi"/>
          <w:sz w:val="20"/>
          <w:szCs w:val="20"/>
        </w:rPr>
        <w:t xml:space="preserve"> of the weaned lambs and that R</w:t>
      </w:r>
      <w:r w:rsidRPr="005D3CEC">
        <w:rPr>
          <w:rFonts w:asciiTheme="majorBidi" w:hAnsiTheme="majorBidi" w:cstheme="majorBidi"/>
          <w:sz w:val="20"/>
          <w:szCs w:val="20"/>
        </w:rPr>
        <w:t xml:space="preserve">S that are not usually used, could replace the cake in supplementation of lambs on NG during the dry season hence enabling producers and feedlot centers to reduce cost of production. Further studies are needed to evaluate effects of feeding lambs with </w:t>
      </w:r>
      <w:r w:rsidRPr="005D3CEC">
        <w:rPr>
          <w:rFonts w:asciiTheme="majorBidi" w:hAnsiTheme="majorBidi" w:cstheme="majorBidi"/>
          <w:i/>
          <w:iCs/>
          <w:sz w:val="20"/>
          <w:szCs w:val="20"/>
        </w:rPr>
        <w:t xml:space="preserve">Roselle </w:t>
      </w:r>
      <w:r w:rsidRPr="005D3CEC">
        <w:rPr>
          <w:rFonts w:asciiTheme="majorBidi" w:hAnsiTheme="majorBidi" w:cstheme="majorBidi"/>
          <w:sz w:val="20"/>
          <w:szCs w:val="20"/>
        </w:rPr>
        <w:t xml:space="preserve">seeds on meat quality.         </w:t>
      </w:r>
    </w:p>
    <w:p w:rsidR="006079F7" w:rsidRPr="005D3CEC" w:rsidRDefault="00480CEA" w:rsidP="00BB5605">
      <w:pPr>
        <w:spacing w:line="240" w:lineRule="auto"/>
        <w:jc w:val="right"/>
        <w:rPr>
          <w:rFonts w:asciiTheme="majorBidi" w:hAnsiTheme="majorBidi" w:cstheme="majorBidi"/>
          <w:b/>
          <w:bCs/>
          <w:sz w:val="20"/>
          <w:szCs w:val="20"/>
          <w:rtl/>
        </w:rPr>
      </w:pPr>
      <w:r>
        <w:rPr>
          <w:rFonts w:asciiTheme="majorBidi" w:hAnsiTheme="majorBidi" w:cstheme="majorBidi"/>
          <w:b/>
          <w:bCs/>
          <w:sz w:val="20"/>
          <w:szCs w:val="20"/>
        </w:rPr>
        <w:t>Key: Sheep nutrition, lambs weight change, s</w:t>
      </w:r>
      <w:r w:rsidR="006079F7" w:rsidRPr="005D3CEC">
        <w:rPr>
          <w:rFonts w:asciiTheme="majorBidi" w:hAnsiTheme="majorBidi" w:cstheme="majorBidi"/>
          <w:b/>
          <w:bCs/>
          <w:sz w:val="20"/>
          <w:szCs w:val="20"/>
        </w:rPr>
        <w:t>upplementation, Roselle seeds</w:t>
      </w:r>
    </w:p>
    <w:p w:rsidR="006079F7" w:rsidRPr="005D3CEC" w:rsidRDefault="00E0076E" w:rsidP="00BB5605">
      <w:pPr>
        <w:spacing w:line="240" w:lineRule="auto"/>
        <w:jc w:val="right"/>
        <w:rPr>
          <w:rFonts w:asciiTheme="majorBidi" w:hAnsiTheme="majorBidi" w:cstheme="majorBidi"/>
          <w:b/>
          <w:bCs/>
          <w:sz w:val="20"/>
          <w:szCs w:val="20"/>
        </w:rPr>
      </w:pPr>
      <w:r>
        <w:rPr>
          <w:rFonts w:asciiTheme="majorBidi" w:hAnsiTheme="majorBidi" w:cstheme="majorBidi"/>
          <w:b/>
          <w:bCs/>
          <w:noProof/>
          <w:sz w:val="20"/>
          <w:szCs w:val="20"/>
        </w:rPr>
        <w:pict>
          <v:line id="_x0000_s1032" style="position:absolute;z-index:251661312" from="-8.8pt,1.55pt" to="441.2pt,1.55pt"/>
        </w:pict>
      </w:r>
    </w:p>
    <w:p w:rsidR="006079F7" w:rsidRPr="005D3CEC" w:rsidRDefault="006079F7" w:rsidP="00BB5605">
      <w:pPr>
        <w:spacing w:line="240" w:lineRule="auto"/>
        <w:jc w:val="right"/>
        <w:rPr>
          <w:rFonts w:asciiTheme="majorBidi" w:hAnsiTheme="majorBidi" w:cstheme="majorBidi"/>
          <w:sz w:val="20"/>
          <w:szCs w:val="20"/>
          <w:rtl/>
        </w:rPr>
      </w:pPr>
      <w:r w:rsidRPr="005D3CEC">
        <w:rPr>
          <w:rFonts w:asciiTheme="majorBidi" w:hAnsiTheme="majorBidi" w:cstheme="majorBidi"/>
          <w:b/>
          <w:bCs/>
          <w:sz w:val="20"/>
          <w:szCs w:val="20"/>
          <w:rtl/>
        </w:rPr>
        <w:tab/>
      </w:r>
      <w:r w:rsidRPr="005D3CEC">
        <w:rPr>
          <w:rFonts w:asciiTheme="majorBidi" w:hAnsiTheme="majorBidi" w:cstheme="majorBidi"/>
          <w:sz w:val="20"/>
          <w:szCs w:val="20"/>
          <w:rtl/>
        </w:rPr>
        <w:tab/>
      </w:r>
      <w:r w:rsidRPr="005D3CEC">
        <w:rPr>
          <w:rFonts w:asciiTheme="majorBidi" w:hAnsiTheme="majorBidi" w:cstheme="majorBidi"/>
          <w:sz w:val="20"/>
          <w:szCs w:val="20"/>
        </w:rPr>
        <w:t xml:space="preserve"> </w:t>
      </w:r>
      <w:r w:rsidRPr="005D3CEC">
        <w:rPr>
          <w:rFonts w:asciiTheme="majorBidi" w:hAnsiTheme="majorBidi" w:cstheme="majorBidi"/>
          <w:b/>
          <w:bCs/>
          <w:sz w:val="20"/>
          <w:szCs w:val="20"/>
        </w:rPr>
        <w:t xml:space="preserve">Introduction </w:t>
      </w:r>
    </w:p>
    <w:p w:rsidR="00480CEA" w:rsidRDefault="00480CEA" w:rsidP="00BB5605">
      <w:pPr>
        <w:bidi w:val="0"/>
        <w:spacing w:line="240" w:lineRule="auto"/>
        <w:jc w:val="both"/>
        <w:rPr>
          <w:rFonts w:asciiTheme="majorBidi" w:hAnsiTheme="majorBidi" w:cstheme="majorBidi"/>
          <w:sz w:val="20"/>
          <w:szCs w:val="20"/>
        </w:rPr>
        <w:sectPr w:rsidR="00480CEA" w:rsidSect="00256F47">
          <w:footerReference w:type="default" r:id="rId10"/>
          <w:pgSz w:w="12240" w:h="15840"/>
          <w:pgMar w:top="1440" w:right="1800" w:bottom="1440" w:left="1627" w:header="720" w:footer="720" w:gutter="0"/>
          <w:pgNumType w:start="11"/>
          <w:cols w:space="720"/>
          <w:docGrid w:linePitch="360"/>
        </w:sectPr>
      </w:pPr>
    </w:p>
    <w:p w:rsidR="00667980" w:rsidRPr="005D3CEC" w:rsidRDefault="006079F7" w:rsidP="00BB5605">
      <w:pPr>
        <w:bidi w:val="0"/>
        <w:spacing w:line="240" w:lineRule="auto"/>
        <w:jc w:val="both"/>
        <w:rPr>
          <w:rFonts w:asciiTheme="majorBidi" w:hAnsiTheme="majorBidi" w:cstheme="majorBidi"/>
          <w:sz w:val="20"/>
          <w:szCs w:val="20"/>
        </w:rPr>
      </w:pPr>
      <w:r w:rsidRPr="005D3CEC">
        <w:rPr>
          <w:rFonts w:asciiTheme="majorBidi" w:hAnsiTheme="majorBidi" w:cstheme="majorBidi"/>
          <w:sz w:val="20"/>
          <w:szCs w:val="20"/>
        </w:rPr>
        <w:lastRenderedPageBreak/>
        <w:t xml:space="preserve">Sudan owns large population of livestock species. </w:t>
      </w:r>
      <w:r w:rsidR="00073A73" w:rsidRPr="005D3CEC">
        <w:rPr>
          <w:rFonts w:asciiTheme="majorBidi" w:hAnsiTheme="majorBidi" w:cstheme="majorBidi"/>
          <w:sz w:val="20"/>
          <w:szCs w:val="20"/>
        </w:rPr>
        <w:t>This wealth contributes</w:t>
      </w:r>
      <w:r w:rsidRPr="005D3CEC">
        <w:rPr>
          <w:rFonts w:asciiTheme="majorBidi" w:hAnsiTheme="majorBidi" w:cstheme="majorBidi"/>
          <w:sz w:val="20"/>
          <w:szCs w:val="20"/>
        </w:rPr>
        <w:t xml:space="preserve"> significantly in national and regional economy. It is the main source of family livelihoods in form of source of </w:t>
      </w:r>
      <w:r w:rsidR="00073A73" w:rsidRPr="005D3CEC">
        <w:rPr>
          <w:rFonts w:asciiTheme="majorBidi" w:hAnsiTheme="majorBidi" w:cstheme="majorBidi"/>
          <w:sz w:val="20"/>
          <w:szCs w:val="20"/>
        </w:rPr>
        <w:t>income and</w:t>
      </w:r>
      <w:r w:rsidRPr="005D3CEC">
        <w:rPr>
          <w:rFonts w:asciiTheme="majorBidi" w:hAnsiTheme="majorBidi" w:cstheme="majorBidi"/>
          <w:sz w:val="20"/>
          <w:szCs w:val="20"/>
        </w:rPr>
        <w:t xml:space="preserve"> food such as milk and meat. Sheep contribute </w:t>
      </w:r>
      <w:r w:rsidRPr="005D3CEC">
        <w:rPr>
          <w:rFonts w:asciiTheme="majorBidi" w:hAnsiTheme="majorBidi" w:cstheme="majorBidi"/>
          <w:sz w:val="20"/>
          <w:szCs w:val="20"/>
        </w:rPr>
        <w:lastRenderedPageBreak/>
        <w:t xml:space="preserve">up to 21% in gross domestic product (GDP) of Sudan. The national population was estimated to be 37 million </w:t>
      </w:r>
      <w:r w:rsidR="00073A73" w:rsidRPr="005D3CEC">
        <w:rPr>
          <w:rFonts w:asciiTheme="majorBidi" w:hAnsiTheme="majorBidi" w:cstheme="majorBidi"/>
          <w:sz w:val="20"/>
          <w:szCs w:val="20"/>
        </w:rPr>
        <w:t>head</w:t>
      </w:r>
      <w:r w:rsidR="00E70F09" w:rsidRPr="005D3CEC">
        <w:rPr>
          <w:rFonts w:asciiTheme="majorBidi" w:hAnsiTheme="majorBidi" w:cstheme="majorBidi"/>
          <w:sz w:val="20"/>
          <w:szCs w:val="20"/>
        </w:rPr>
        <w:t>s</w:t>
      </w:r>
      <w:r w:rsidR="00073A73" w:rsidRPr="005D3CEC">
        <w:rPr>
          <w:rFonts w:asciiTheme="majorBidi" w:hAnsiTheme="majorBidi" w:cstheme="majorBidi"/>
          <w:sz w:val="20"/>
          <w:szCs w:val="20"/>
        </w:rPr>
        <w:t xml:space="preserve"> </w:t>
      </w:r>
      <w:r w:rsidR="00D42234" w:rsidRPr="005D3CEC">
        <w:rPr>
          <w:rFonts w:asciiTheme="majorBidi" w:hAnsiTheme="majorBidi" w:cstheme="majorBidi"/>
          <w:sz w:val="20"/>
          <w:szCs w:val="20"/>
        </w:rPr>
        <w:t>(</w:t>
      </w:r>
      <w:r w:rsidRPr="005D3CEC">
        <w:rPr>
          <w:rFonts w:asciiTheme="majorBidi" w:hAnsiTheme="majorBidi" w:cstheme="majorBidi"/>
          <w:sz w:val="20"/>
          <w:szCs w:val="20"/>
        </w:rPr>
        <w:t>1</w:t>
      </w:r>
      <w:r w:rsidR="00D42234" w:rsidRPr="005D3CEC">
        <w:rPr>
          <w:rFonts w:asciiTheme="majorBidi" w:hAnsiTheme="majorBidi" w:cstheme="majorBidi"/>
          <w:sz w:val="20"/>
          <w:szCs w:val="20"/>
        </w:rPr>
        <w:t>)</w:t>
      </w:r>
    </w:p>
    <w:p w:rsidR="006079F7" w:rsidRPr="005D3CEC" w:rsidRDefault="00667980" w:rsidP="00BB5605">
      <w:pPr>
        <w:bidi w:val="0"/>
        <w:spacing w:line="240" w:lineRule="auto"/>
        <w:jc w:val="both"/>
        <w:rPr>
          <w:rFonts w:asciiTheme="majorBidi" w:hAnsiTheme="majorBidi" w:cstheme="majorBidi"/>
          <w:sz w:val="20"/>
          <w:szCs w:val="20"/>
        </w:rPr>
      </w:pPr>
      <w:r w:rsidRPr="005D3CEC">
        <w:rPr>
          <w:rFonts w:asciiTheme="majorBidi" w:hAnsiTheme="majorBidi" w:cstheme="majorBidi"/>
          <w:sz w:val="20"/>
          <w:szCs w:val="20"/>
        </w:rPr>
        <w:lastRenderedPageBreak/>
        <w:t xml:space="preserve"> </w:t>
      </w:r>
      <w:r w:rsidR="006079F7" w:rsidRPr="005D3CEC">
        <w:rPr>
          <w:rFonts w:asciiTheme="majorBidi" w:hAnsiTheme="majorBidi" w:cstheme="majorBidi"/>
          <w:sz w:val="20"/>
          <w:szCs w:val="20"/>
        </w:rPr>
        <w:t>The large national herd of sheep is raised under cheap production systems based on natural grazing. The herders also grow some crops that produce good quality residues that are often not properly used as supplements for their animals. Several studies have shown that natural grazing could hardly support sheep requirements during the dry season</w:t>
      </w:r>
      <w:r w:rsidRPr="005D3CEC">
        <w:rPr>
          <w:rFonts w:asciiTheme="majorBidi" w:hAnsiTheme="majorBidi" w:cstheme="majorBidi"/>
          <w:sz w:val="20"/>
          <w:szCs w:val="20"/>
        </w:rPr>
        <w:t xml:space="preserve"> </w:t>
      </w:r>
      <w:r w:rsidR="00D42234" w:rsidRPr="005D3CEC">
        <w:rPr>
          <w:rFonts w:asciiTheme="majorBidi" w:hAnsiTheme="majorBidi" w:cstheme="majorBidi"/>
          <w:sz w:val="20"/>
          <w:szCs w:val="20"/>
        </w:rPr>
        <w:t>(</w:t>
      </w:r>
      <w:r w:rsidRPr="005D3CEC">
        <w:rPr>
          <w:rFonts w:asciiTheme="majorBidi" w:hAnsiTheme="majorBidi" w:cstheme="majorBidi"/>
          <w:sz w:val="20"/>
          <w:szCs w:val="20"/>
        </w:rPr>
        <w:t>2</w:t>
      </w:r>
      <w:r w:rsidR="00D42234" w:rsidRPr="005D3CEC">
        <w:rPr>
          <w:rFonts w:asciiTheme="majorBidi" w:hAnsiTheme="majorBidi" w:cstheme="majorBidi"/>
          <w:sz w:val="20"/>
          <w:szCs w:val="20"/>
        </w:rPr>
        <w:t>)</w:t>
      </w:r>
      <w:r w:rsidRPr="005D3CEC">
        <w:rPr>
          <w:rFonts w:asciiTheme="majorBidi" w:hAnsiTheme="majorBidi" w:cstheme="majorBidi"/>
          <w:sz w:val="20"/>
          <w:szCs w:val="20"/>
        </w:rPr>
        <w:t>.</w:t>
      </w:r>
      <w:r w:rsidR="006079F7" w:rsidRPr="005D3CEC">
        <w:rPr>
          <w:rFonts w:asciiTheme="majorBidi" w:hAnsiTheme="majorBidi" w:cstheme="majorBidi"/>
          <w:sz w:val="20"/>
          <w:szCs w:val="20"/>
        </w:rPr>
        <w:t xml:space="preserve"> For instance, the protein content of semi desert grasses decreased from 7.5% during rainy season in August to 4.4% at late maturity stage in March </w:t>
      </w:r>
      <w:r w:rsidR="00D42234" w:rsidRPr="005D3CEC">
        <w:rPr>
          <w:rFonts w:asciiTheme="majorBidi" w:hAnsiTheme="majorBidi" w:cstheme="majorBidi"/>
          <w:sz w:val="20"/>
          <w:szCs w:val="20"/>
        </w:rPr>
        <w:t>(</w:t>
      </w:r>
      <w:r w:rsidRPr="005D3CEC">
        <w:rPr>
          <w:rFonts w:asciiTheme="majorBidi" w:hAnsiTheme="majorBidi" w:cstheme="majorBidi"/>
          <w:sz w:val="20"/>
          <w:szCs w:val="20"/>
        </w:rPr>
        <w:t>2</w:t>
      </w:r>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w:t>
      </w:r>
      <w:r w:rsidR="006079F7" w:rsidRPr="005D3CEC">
        <w:rPr>
          <w:rFonts w:asciiTheme="majorBidi" w:hAnsiTheme="majorBidi" w:cstheme="majorBidi"/>
          <w:sz w:val="20"/>
          <w:szCs w:val="20"/>
        </w:rPr>
        <w:t>As lambing takes place during the rainy season lambs face a problem of under nutrition at weaning age if they were to be fed on n</w:t>
      </w:r>
      <w:r w:rsidRPr="005D3CEC">
        <w:rPr>
          <w:rFonts w:asciiTheme="majorBidi" w:hAnsiTheme="majorBidi" w:cstheme="majorBidi"/>
          <w:sz w:val="20"/>
          <w:szCs w:val="20"/>
        </w:rPr>
        <w:t xml:space="preserve">atural grazing only leading to </w:t>
      </w:r>
      <w:r w:rsidR="006079F7" w:rsidRPr="005D3CEC">
        <w:rPr>
          <w:rFonts w:asciiTheme="majorBidi" w:hAnsiTheme="majorBidi" w:cstheme="majorBidi"/>
          <w:sz w:val="20"/>
          <w:szCs w:val="20"/>
        </w:rPr>
        <w:t>weight loss.</w:t>
      </w:r>
    </w:p>
    <w:p w:rsidR="006079F7" w:rsidRPr="005D3CEC" w:rsidRDefault="006079F7" w:rsidP="00BB5605">
      <w:pPr>
        <w:bidi w:val="0"/>
        <w:spacing w:line="240" w:lineRule="auto"/>
        <w:jc w:val="both"/>
        <w:rPr>
          <w:rFonts w:asciiTheme="majorBidi" w:hAnsiTheme="majorBidi" w:cstheme="majorBidi"/>
          <w:sz w:val="20"/>
          <w:szCs w:val="20"/>
          <w:rtl/>
        </w:rPr>
      </w:pPr>
      <w:r w:rsidRPr="005D3CEC">
        <w:rPr>
          <w:rFonts w:asciiTheme="majorBidi" w:hAnsiTheme="majorBidi" w:cstheme="majorBidi"/>
          <w:sz w:val="20"/>
          <w:szCs w:val="20"/>
        </w:rPr>
        <w:t xml:space="preserve">To coup with this nutritional constraint, producers have developed traditional practices for synchronizing mating and parturition of their ewes to coincide lambing at times when natural grazing biomass is cable of providing lactating ewes with sufficient quantities </w:t>
      </w:r>
      <w:r w:rsidR="00667980" w:rsidRPr="005D3CEC">
        <w:rPr>
          <w:rFonts w:asciiTheme="majorBidi" w:hAnsiTheme="majorBidi" w:cstheme="majorBidi"/>
          <w:sz w:val="20"/>
          <w:szCs w:val="20"/>
        </w:rPr>
        <w:t>of nutrient</w:t>
      </w:r>
      <w:r w:rsidRPr="005D3CEC">
        <w:rPr>
          <w:rFonts w:asciiTheme="majorBidi" w:hAnsiTheme="majorBidi" w:cstheme="majorBidi"/>
          <w:sz w:val="20"/>
          <w:szCs w:val="20"/>
        </w:rPr>
        <w:t xml:space="preserve"> requirements </w:t>
      </w:r>
      <w:r w:rsidR="00D42234" w:rsidRPr="005D3CEC">
        <w:rPr>
          <w:rFonts w:asciiTheme="majorBidi" w:hAnsiTheme="majorBidi" w:cstheme="majorBidi"/>
          <w:sz w:val="20"/>
          <w:szCs w:val="20"/>
        </w:rPr>
        <w:t>(</w:t>
      </w:r>
      <w:r w:rsidR="00667980" w:rsidRPr="005D3CEC">
        <w:rPr>
          <w:rFonts w:asciiTheme="majorBidi" w:hAnsiTheme="majorBidi" w:cstheme="majorBidi"/>
          <w:sz w:val="20"/>
          <w:szCs w:val="20"/>
        </w:rPr>
        <w:t>3</w:t>
      </w:r>
      <w:proofErr w:type="gramStart"/>
      <w:r w:rsidR="00667980" w:rsidRPr="005D3CEC">
        <w:rPr>
          <w:rFonts w:asciiTheme="majorBidi" w:hAnsiTheme="majorBidi" w:cstheme="majorBidi"/>
          <w:sz w:val="20"/>
          <w:szCs w:val="20"/>
        </w:rPr>
        <w:t>,4</w:t>
      </w:r>
      <w:proofErr w:type="gramEnd"/>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Therefore at the time when lambs reach to weaning age, the available natural grazing is </w:t>
      </w:r>
      <w:r w:rsidR="00667980" w:rsidRPr="005D3CEC">
        <w:rPr>
          <w:rFonts w:asciiTheme="majorBidi" w:hAnsiTheme="majorBidi" w:cstheme="majorBidi"/>
          <w:sz w:val="20"/>
          <w:szCs w:val="20"/>
        </w:rPr>
        <w:t>of low</w:t>
      </w:r>
      <w:r w:rsidRPr="005D3CEC">
        <w:rPr>
          <w:rFonts w:asciiTheme="majorBidi" w:hAnsiTheme="majorBidi" w:cstheme="majorBidi"/>
          <w:sz w:val="20"/>
          <w:szCs w:val="20"/>
        </w:rPr>
        <w:t xml:space="preserve"> quality. No studies had been done on effect </w:t>
      </w:r>
      <w:r w:rsidR="005907F3" w:rsidRPr="005D3CEC">
        <w:rPr>
          <w:rFonts w:asciiTheme="majorBidi" w:hAnsiTheme="majorBidi" w:cstheme="majorBidi"/>
          <w:sz w:val="20"/>
          <w:szCs w:val="20"/>
        </w:rPr>
        <w:t xml:space="preserve">of </w:t>
      </w:r>
      <w:r w:rsidRPr="005D3CEC">
        <w:rPr>
          <w:rFonts w:asciiTheme="majorBidi" w:hAnsiTheme="majorBidi" w:cstheme="majorBidi"/>
          <w:sz w:val="20"/>
          <w:szCs w:val="20"/>
        </w:rPr>
        <w:t xml:space="preserve">poor quality nutrient deficient pasture on the growth of the lambs in west </w:t>
      </w:r>
      <w:proofErr w:type="spellStart"/>
      <w:r w:rsidRPr="005D3CEC">
        <w:rPr>
          <w:rFonts w:asciiTheme="majorBidi" w:hAnsiTheme="majorBidi" w:cstheme="majorBidi"/>
          <w:sz w:val="20"/>
          <w:szCs w:val="20"/>
        </w:rPr>
        <w:t>Kordofan</w:t>
      </w:r>
      <w:proofErr w:type="spellEnd"/>
      <w:r w:rsidRPr="005D3CEC">
        <w:rPr>
          <w:rFonts w:asciiTheme="majorBidi" w:hAnsiTheme="majorBidi" w:cstheme="majorBidi"/>
          <w:sz w:val="20"/>
          <w:szCs w:val="20"/>
        </w:rPr>
        <w:t xml:space="preserve"> State. Also no studies had been done on effect of feed supplementation of lambs during these periods. It was against this background that a study was undertaken to study the effect of feed supplementation using groundnut seed cake and </w:t>
      </w:r>
      <w:r w:rsidRPr="005D3CEC">
        <w:rPr>
          <w:rFonts w:asciiTheme="majorBidi" w:hAnsiTheme="majorBidi" w:cstheme="majorBidi"/>
          <w:i/>
          <w:iCs/>
          <w:sz w:val="20"/>
          <w:szCs w:val="20"/>
        </w:rPr>
        <w:t xml:space="preserve">Roselle </w:t>
      </w:r>
      <w:r w:rsidRPr="005D3CEC">
        <w:rPr>
          <w:rFonts w:asciiTheme="majorBidi" w:hAnsiTheme="majorBidi" w:cstheme="majorBidi"/>
          <w:sz w:val="20"/>
          <w:szCs w:val="20"/>
        </w:rPr>
        <w:t xml:space="preserve">seeds.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is grown as beverage and large </w:t>
      </w:r>
      <w:bookmarkStart w:id="0" w:name="_GoBack"/>
      <w:bookmarkEnd w:id="0"/>
      <w:r w:rsidRPr="005D3CEC">
        <w:rPr>
          <w:rFonts w:asciiTheme="majorBidi" w:hAnsiTheme="majorBidi" w:cstheme="majorBidi"/>
          <w:sz w:val="20"/>
          <w:szCs w:val="20"/>
        </w:rPr>
        <w:t xml:space="preserve">amounts of seed are left after taking calyces.  </w:t>
      </w:r>
    </w:p>
    <w:p w:rsidR="006079F7" w:rsidRPr="005D3CEC" w:rsidRDefault="00480CEA" w:rsidP="00BB5605">
      <w:pPr>
        <w:bidi w:val="0"/>
        <w:spacing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Materials and m</w:t>
      </w:r>
      <w:r w:rsidR="006079F7" w:rsidRPr="005D3CEC">
        <w:rPr>
          <w:rFonts w:asciiTheme="majorBidi" w:hAnsiTheme="majorBidi" w:cstheme="majorBidi"/>
          <w:b/>
          <w:bCs/>
          <w:sz w:val="20"/>
          <w:szCs w:val="20"/>
        </w:rPr>
        <w:t>ethods</w:t>
      </w:r>
    </w:p>
    <w:p w:rsidR="006079F7" w:rsidRPr="005D3CEC" w:rsidRDefault="006079F7" w:rsidP="00BB5605">
      <w:pPr>
        <w:bidi w:val="0"/>
        <w:spacing w:line="240" w:lineRule="auto"/>
        <w:jc w:val="both"/>
        <w:rPr>
          <w:rFonts w:asciiTheme="majorBidi" w:hAnsiTheme="majorBidi" w:cstheme="majorBidi"/>
          <w:sz w:val="20"/>
          <w:szCs w:val="20"/>
          <w:rtl/>
        </w:rPr>
      </w:pPr>
      <w:r w:rsidRPr="005D3CEC">
        <w:rPr>
          <w:rFonts w:asciiTheme="majorBidi" w:hAnsiTheme="majorBidi" w:cstheme="majorBidi"/>
          <w:sz w:val="20"/>
          <w:szCs w:val="20"/>
        </w:rPr>
        <w:t xml:space="preserve">A study was done in </w:t>
      </w:r>
      <w:proofErr w:type="spellStart"/>
      <w:r w:rsidRPr="005D3CEC">
        <w:rPr>
          <w:rFonts w:asciiTheme="majorBidi" w:hAnsiTheme="majorBidi" w:cstheme="majorBidi"/>
          <w:sz w:val="20"/>
          <w:szCs w:val="20"/>
        </w:rPr>
        <w:t>Abuzabad</w:t>
      </w:r>
      <w:proofErr w:type="spellEnd"/>
      <w:r w:rsidRPr="005D3CEC">
        <w:rPr>
          <w:rFonts w:asciiTheme="majorBidi" w:hAnsiTheme="majorBidi" w:cstheme="majorBidi"/>
          <w:sz w:val="20"/>
          <w:szCs w:val="20"/>
        </w:rPr>
        <w:t xml:space="preserve"> which lies within West </w:t>
      </w:r>
      <w:proofErr w:type="spellStart"/>
      <w:r w:rsidRPr="005D3CEC">
        <w:rPr>
          <w:rFonts w:asciiTheme="majorBidi" w:hAnsiTheme="majorBidi" w:cstheme="majorBidi"/>
          <w:sz w:val="20"/>
          <w:szCs w:val="20"/>
        </w:rPr>
        <w:t>Kordofan</w:t>
      </w:r>
      <w:proofErr w:type="spellEnd"/>
      <w:r w:rsidRPr="005D3CEC">
        <w:rPr>
          <w:rFonts w:asciiTheme="majorBidi" w:hAnsiTheme="majorBidi" w:cstheme="majorBidi"/>
          <w:sz w:val="20"/>
          <w:szCs w:val="20"/>
        </w:rPr>
        <w:t xml:space="preserve"> State (longitudes 28</w:t>
      </w:r>
      <w:r w:rsidRPr="005D3CEC">
        <w:rPr>
          <w:rFonts w:asciiTheme="majorBidi" w:hAnsiTheme="majorBidi" w:cstheme="majorBidi"/>
          <w:sz w:val="20"/>
          <w:szCs w:val="20"/>
          <w:vertAlign w:val="superscript"/>
        </w:rPr>
        <w:t>0</w:t>
      </w:r>
      <w:r w:rsidRPr="005D3CEC">
        <w:rPr>
          <w:rFonts w:asciiTheme="majorBidi" w:hAnsiTheme="majorBidi" w:cstheme="majorBidi"/>
          <w:sz w:val="20"/>
          <w:szCs w:val="20"/>
        </w:rPr>
        <w:t xml:space="preserve"> 45’ to 29</w:t>
      </w:r>
      <w:r w:rsidRPr="005D3CEC">
        <w:rPr>
          <w:rFonts w:asciiTheme="majorBidi" w:hAnsiTheme="majorBidi" w:cstheme="majorBidi"/>
          <w:sz w:val="20"/>
          <w:szCs w:val="20"/>
          <w:vertAlign w:val="superscript"/>
        </w:rPr>
        <w:t>0</w:t>
      </w:r>
      <w:r w:rsidRPr="005D3CEC">
        <w:rPr>
          <w:rFonts w:asciiTheme="majorBidi" w:hAnsiTheme="majorBidi" w:cstheme="majorBidi"/>
          <w:sz w:val="20"/>
          <w:szCs w:val="20"/>
        </w:rPr>
        <w:t xml:space="preserve"> 45’ and latitudes 12</w:t>
      </w:r>
      <w:r w:rsidRPr="005D3CEC">
        <w:rPr>
          <w:rFonts w:asciiTheme="majorBidi" w:hAnsiTheme="majorBidi" w:cstheme="majorBidi"/>
          <w:sz w:val="20"/>
          <w:szCs w:val="20"/>
          <w:vertAlign w:val="superscript"/>
        </w:rPr>
        <w:t>0</w:t>
      </w:r>
      <w:r w:rsidRPr="005D3CEC">
        <w:rPr>
          <w:rFonts w:asciiTheme="majorBidi" w:hAnsiTheme="majorBidi" w:cstheme="majorBidi"/>
          <w:sz w:val="20"/>
          <w:szCs w:val="20"/>
        </w:rPr>
        <w:t xml:space="preserve"> 20’ to 12</w:t>
      </w:r>
      <w:r w:rsidRPr="005D3CEC">
        <w:rPr>
          <w:rFonts w:asciiTheme="majorBidi" w:hAnsiTheme="majorBidi" w:cstheme="majorBidi"/>
          <w:sz w:val="20"/>
          <w:szCs w:val="20"/>
          <w:vertAlign w:val="superscript"/>
        </w:rPr>
        <w:t>0</w:t>
      </w:r>
      <w:r w:rsidRPr="005D3CEC">
        <w:rPr>
          <w:rFonts w:asciiTheme="majorBidi" w:hAnsiTheme="majorBidi" w:cstheme="majorBidi"/>
          <w:sz w:val="20"/>
          <w:szCs w:val="20"/>
        </w:rPr>
        <w:t xml:space="preserve"> 50’) and covers</w:t>
      </w:r>
      <w:r w:rsidR="005907F3" w:rsidRPr="005D3CEC">
        <w:rPr>
          <w:rFonts w:asciiTheme="majorBidi" w:hAnsiTheme="majorBidi" w:cstheme="majorBidi"/>
          <w:sz w:val="20"/>
          <w:szCs w:val="20"/>
        </w:rPr>
        <w:t xml:space="preserve"> </w:t>
      </w:r>
      <w:r w:rsidRPr="005D3CEC">
        <w:rPr>
          <w:rFonts w:asciiTheme="majorBidi" w:hAnsiTheme="majorBidi" w:cstheme="majorBidi"/>
          <w:sz w:val="20"/>
          <w:szCs w:val="20"/>
        </w:rPr>
        <w:t>4800 Km</w:t>
      </w:r>
      <w:r w:rsidRPr="005D3CEC">
        <w:rPr>
          <w:rFonts w:asciiTheme="majorBidi" w:hAnsiTheme="majorBidi" w:cstheme="majorBidi"/>
          <w:sz w:val="20"/>
          <w:szCs w:val="20"/>
          <w:vertAlign w:val="superscript"/>
        </w:rPr>
        <w:t xml:space="preserve">2   </w:t>
      </w:r>
      <w:r w:rsidRPr="005D3CEC">
        <w:rPr>
          <w:rFonts w:asciiTheme="majorBidi" w:hAnsiTheme="majorBidi" w:cstheme="majorBidi"/>
          <w:sz w:val="20"/>
          <w:szCs w:val="20"/>
        </w:rPr>
        <w:t xml:space="preserve"> situated about 92 Km from </w:t>
      </w:r>
      <w:proofErr w:type="spellStart"/>
      <w:r w:rsidRPr="005D3CEC">
        <w:rPr>
          <w:rFonts w:asciiTheme="majorBidi" w:hAnsiTheme="majorBidi" w:cstheme="majorBidi"/>
          <w:sz w:val="20"/>
          <w:szCs w:val="20"/>
        </w:rPr>
        <w:t>Elfula</w:t>
      </w:r>
      <w:proofErr w:type="spellEnd"/>
      <w:r w:rsidRPr="005D3CEC">
        <w:rPr>
          <w:rFonts w:asciiTheme="majorBidi" w:hAnsiTheme="majorBidi" w:cstheme="majorBidi"/>
          <w:sz w:val="20"/>
          <w:szCs w:val="20"/>
        </w:rPr>
        <w:t>, the headquarters of the State. This are</w:t>
      </w:r>
      <w:r w:rsidR="00073A73" w:rsidRPr="005D3CEC">
        <w:rPr>
          <w:rFonts w:asciiTheme="majorBidi" w:hAnsiTheme="majorBidi" w:cstheme="majorBidi"/>
          <w:sz w:val="20"/>
          <w:szCs w:val="20"/>
        </w:rPr>
        <w:t>a</w:t>
      </w:r>
      <w:r w:rsidRPr="005D3CEC">
        <w:rPr>
          <w:rFonts w:asciiTheme="majorBidi" w:hAnsiTheme="majorBidi" w:cstheme="majorBidi"/>
          <w:sz w:val="20"/>
          <w:szCs w:val="20"/>
        </w:rPr>
        <w:t xml:space="preserve"> is inhabited by agro-pastoralists with a little potential for crop production.  This area is low rainfall savanna on sand </w:t>
      </w:r>
      <w:r w:rsidR="00D42234" w:rsidRPr="005D3CEC">
        <w:rPr>
          <w:rFonts w:asciiTheme="majorBidi" w:hAnsiTheme="majorBidi" w:cstheme="majorBidi"/>
          <w:sz w:val="20"/>
          <w:szCs w:val="20"/>
        </w:rPr>
        <w:t>(</w:t>
      </w:r>
      <w:r w:rsidR="00E70F09" w:rsidRPr="005D3CEC">
        <w:rPr>
          <w:rFonts w:asciiTheme="majorBidi" w:hAnsiTheme="majorBidi" w:cstheme="majorBidi"/>
          <w:sz w:val="20"/>
          <w:szCs w:val="20"/>
        </w:rPr>
        <w:t>5</w:t>
      </w:r>
      <w:r w:rsidR="00D42234" w:rsidRPr="005D3CEC">
        <w:rPr>
          <w:rFonts w:asciiTheme="majorBidi" w:hAnsiTheme="majorBidi" w:cstheme="majorBidi"/>
          <w:sz w:val="20"/>
          <w:szCs w:val="20"/>
        </w:rPr>
        <w:t>)</w:t>
      </w:r>
      <w:r w:rsidR="00E70F09" w:rsidRPr="005D3CEC">
        <w:rPr>
          <w:rFonts w:asciiTheme="majorBidi" w:hAnsiTheme="majorBidi" w:cstheme="majorBidi"/>
          <w:sz w:val="20"/>
          <w:szCs w:val="20"/>
          <w:lang w:val="en-GB" w:bidi="ar-EG"/>
        </w:rPr>
        <w:t xml:space="preserve"> </w:t>
      </w:r>
      <w:r w:rsidR="005907F3" w:rsidRPr="005D3CEC">
        <w:rPr>
          <w:rFonts w:asciiTheme="majorBidi" w:hAnsiTheme="majorBidi" w:cstheme="majorBidi"/>
          <w:sz w:val="20"/>
          <w:szCs w:val="20"/>
        </w:rPr>
        <w:t>w</w:t>
      </w:r>
      <w:r w:rsidRPr="005D3CEC">
        <w:rPr>
          <w:rFonts w:asciiTheme="majorBidi" w:hAnsiTheme="majorBidi" w:cstheme="majorBidi"/>
          <w:sz w:val="20"/>
          <w:szCs w:val="20"/>
        </w:rPr>
        <w:t xml:space="preserve">ith average annual rainfall </w:t>
      </w:r>
      <w:r w:rsidR="00073A73" w:rsidRPr="005D3CEC">
        <w:rPr>
          <w:rFonts w:asciiTheme="majorBidi" w:hAnsiTheme="majorBidi" w:cstheme="majorBidi"/>
          <w:sz w:val="20"/>
          <w:szCs w:val="20"/>
        </w:rPr>
        <w:t>of 250</w:t>
      </w:r>
      <w:r w:rsidRPr="005D3CEC">
        <w:rPr>
          <w:rFonts w:asciiTheme="majorBidi" w:hAnsiTheme="majorBidi" w:cstheme="majorBidi"/>
          <w:sz w:val="20"/>
          <w:szCs w:val="20"/>
        </w:rPr>
        <w:t xml:space="preserve"> mm in the north and 400 mm in the south. The highest temperatures </w:t>
      </w:r>
      <w:r w:rsidR="00073A73" w:rsidRPr="005D3CEC">
        <w:rPr>
          <w:rFonts w:asciiTheme="majorBidi" w:hAnsiTheme="majorBidi" w:cstheme="majorBidi"/>
          <w:sz w:val="20"/>
          <w:szCs w:val="20"/>
        </w:rPr>
        <w:t>are recorded</w:t>
      </w:r>
      <w:r w:rsidRPr="005D3CEC">
        <w:rPr>
          <w:rFonts w:asciiTheme="majorBidi" w:hAnsiTheme="majorBidi" w:cstheme="majorBidi"/>
          <w:sz w:val="20"/>
          <w:szCs w:val="20"/>
        </w:rPr>
        <w:t xml:space="preserve"> in April July (40</w:t>
      </w:r>
      <w:r w:rsidRPr="005D3CEC">
        <w:rPr>
          <w:rFonts w:asciiTheme="majorBidi" w:hAnsiTheme="majorBidi" w:cstheme="majorBidi"/>
          <w:sz w:val="20"/>
          <w:szCs w:val="20"/>
          <w:vertAlign w:val="superscript"/>
        </w:rPr>
        <w:t xml:space="preserve">0 </w:t>
      </w:r>
      <w:r w:rsidRPr="005D3CEC">
        <w:rPr>
          <w:rFonts w:asciiTheme="majorBidi" w:hAnsiTheme="majorBidi" w:cstheme="majorBidi"/>
          <w:sz w:val="20"/>
          <w:szCs w:val="20"/>
        </w:rPr>
        <w:t>C) while lowest temperatures are recorded in December-January (14</w:t>
      </w:r>
      <w:r w:rsidRPr="005D3CEC">
        <w:rPr>
          <w:rFonts w:asciiTheme="majorBidi" w:hAnsiTheme="majorBidi" w:cstheme="majorBidi"/>
          <w:sz w:val="20"/>
          <w:szCs w:val="20"/>
          <w:vertAlign w:val="superscript"/>
        </w:rPr>
        <w:t xml:space="preserve">0 </w:t>
      </w:r>
      <w:r w:rsidRPr="005D3CEC">
        <w:rPr>
          <w:rFonts w:asciiTheme="majorBidi" w:hAnsiTheme="majorBidi" w:cstheme="majorBidi"/>
          <w:sz w:val="20"/>
          <w:szCs w:val="20"/>
        </w:rPr>
        <w:t xml:space="preserve">C). The soil is predominantly stabilized sandy dunes with loamy sand along seasonal water courses and some clayey pockets in the south. The vegetation is diverse where thorny shrubs such as </w:t>
      </w:r>
      <w:r w:rsidRPr="005D3CEC">
        <w:rPr>
          <w:rFonts w:asciiTheme="majorBidi" w:hAnsiTheme="majorBidi" w:cstheme="majorBidi"/>
          <w:i/>
          <w:iCs/>
          <w:sz w:val="20"/>
          <w:szCs w:val="20"/>
        </w:rPr>
        <w:t xml:space="preserve">Acacia </w:t>
      </w:r>
      <w:proofErr w:type="spellStart"/>
      <w:proofErr w:type="gramStart"/>
      <w:r w:rsidRPr="005D3CEC">
        <w:rPr>
          <w:rFonts w:asciiTheme="majorBidi" w:hAnsiTheme="majorBidi" w:cstheme="majorBidi"/>
          <w:i/>
          <w:iCs/>
          <w:sz w:val="20"/>
          <w:szCs w:val="20"/>
        </w:rPr>
        <w:t>senegal</w:t>
      </w:r>
      <w:proofErr w:type="spellEnd"/>
      <w:proofErr w:type="gramEnd"/>
      <w:r w:rsidRPr="005D3CEC">
        <w:rPr>
          <w:rFonts w:asciiTheme="majorBidi" w:hAnsiTheme="majorBidi" w:cstheme="majorBidi"/>
          <w:sz w:val="20"/>
          <w:szCs w:val="20"/>
        </w:rPr>
        <w:t xml:space="preserve"> </w:t>
      </w:r>
      <w:r w:rsidRPr="005D3CEC">
        <w:rPr>
          <w:rFonts w:asciiTheme="majorBidi" w:hAnsiTheme="majorBidi" w:cstheme="majorBidi"/>
          <w:i/>
          <w:iCs/>
          <w:sz w:val="20"/>
          <w:szCs w:val="20"/>
        </w:rPr>
        <w:t xml:space="preserve">A. </w:t>
      </w:r>
      <w:proofErr w:type="spellStart"/>
      <w:r w:rsidRPr="005D3CEC">
        <w:rPr>
          <w:rFonts w:asciiTheme="majorBidi" w:hAnsiTheme="majorBidi" w:cstheme="majorBidi"/>
          <w:i/>
          <w:iCs/>
          <w:sz w:val="20"/>
          <w:szCs w:val="20"/>
        </w:rPr>
        <w:t>seyal</w:t>
      </w:r>
      <w:proofErr w:type="spellEnd"/>
      <w:r w:rsidRPr="005D3CEC">
        <w:rPr>
          <w:rFonts w:asciiTheme="majorBidi" w:hAnsiTheme="majorBidi" w:cstheme="majorBidi"/>
          <w:sz w:val="20"/>
          <w:szCs w:val="20"/>
        </w:rPr>
        <w:t xml:space="preserve"> and </w:t>
      </w:r>
      <w:proofErr w:type="spellStart"/>
      <w:r w:rsidRPr="005D3CEC">
        <w:rPr>
          <w:rFonts w:asciiTheme="majorBidi" w:hAnsiTheme="majorBidi" w:cstheme="majorBidi"/>
          <w:i/>
          <w:iCs/>
          <w:sz w:val="20"/>
          <w:szCs w:val="20"/>
        </w:rPr>
        <w:t>Ziziphus</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spinachristi</w:t>
      </w:r>
      <w:proofErr w:type="spellEnd"/>
      <w:r w:rsidRPr="005D3CEC">
        <w:rPr>
          <w:rFonts w:asciiTheme="majorBidi" w:hAnsiTheme="majorBidi" w:cstheme="majorBidi"/>
          <w:sz w:val="20"/>
          <w:szCs w:val="20"/>
        </w:rPr>
        <w:t xml:space="preserve"> dominates. Tree species include </w:t>
      </w:r>
      <w:proofErr w:type="spellStart"/>
      <w:r w:rsidRPr="005D3CEC">
        <w:rPr>
          <w:rFonts w:asciiTheme="majorBidi" w:hAnsiTheme="majorBidi" w:cstheme="majorBidi"/>
          <w:i/>
          <w:iCs/>
          <w:sz w:val="20"/>
          <w:szCs w:val="20"/>
        </w:rPr>
        <w:t>Balanites</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aegyptiaca</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Sclerocarya</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birrea</w:t>
      </w:r>
      <w:proofErr w:type="spellEnd"/>
      <w:r w:rsidRPr="005D3CEC">
        <w:rPr>
          <w:rFonts w:asciiTheme="majorBidi" w:hAnsiTheme="majorBidi" w:cstheme="majorBidi"/>
          <w:i/>
          <w:iCs/>
          <w:sz w:val="20"/>
          <w:szCs w:val="20"/>
        </w:rPr>
        <w:t xml:space="preserve">. </w:t>
      </w:r>
      <w:proofErr w:type="spellStart"/>
      <w:proofErr w:type="gramStart"/>
      <w:r w:rsidRPr="005D3CEC">
        <w:rPr>
          <w:rFonts w:asciiTheme="majorBidi" w:hAnsiTheme="majorBidi" w:cstheme="majorBidi"/>
          <w:i/>
          <w:iCs/>
          <w:sz w:val="20"/>
          <w:szCs w:val="20"/>
        </w:rPr>
        <w:t>Tamarindus</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lastRenderedPageBreak/>
        <w:t>indica</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Albizzia</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amara</w:t>
      </w:r>
      <w:proofErr w:type="spellEnd"/>
      <w:r w:rsidRPr="005D3CEC">
        <w:rPr>
          <w:rFonts w:asciiTheme="majorBidi" w:hAnsiTheme="majorBidi" w:cstheme="majorBidi"/>
          <w:i/>
          <w:iCs/>
          <w:sz w:val="20"/>
          <w:szCs w:val="20"/>
        </w:rPr>
        <w:t xml:space="preserve"> and </w:t>
      </w:r>
      <w:proofErr w:type="spellStart"/>
      <w:r w:rsidRPr="005D3CEC">
        <w:rPr>
          <w:rFonts w:asciiTheme="majorBidi" w:hAnsiTheme="majorBidi" w:cstheme="majorBidi"/>
          <w:i/>
          <w:iCs/>
          <w:sz w:val="20"/>
          <w:szCs w:val="20"/>
        </w:rPr>
        <w:t>Faiherbia</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albida</w:t>
      </w:r>
      <w:proofErr w:type="spellEnd"/>
      <w:r w:rsidRPr="005D3CEC">
        <w:rPr>
          <w:rFonts w:asciiTheme="majorBidi" w:hAnsiTheme="majorBidi" w:cstheme="majorBidi"/>
          <w:i/>
          <w:iCs/>
          <w:sz w:val="20"/>
          <w:szCs w:val="20"/>
        </w:rPr>
        <w:t>.</w:t>
      </w:r>
      <w:proofErr w:type="gramEnd"/>
      <w:r w:rsidRPr="005D3CEC">
        <w:rPr>
          <w:rFonts w:asciiTheme="majorBidi" w:hAnsiTheme="majorBidi" w:cstheme="majorBidi"/>
          <w:i/>
          <w:iCs/>
          <w:sz w:val="20"/>
          <w:szCs w:val="20"/>
        </w:rPr>
        <w:t xml:space="preserve"> </w:t>
      </w:r>
      <w:r w:rsidRPr="005D3CEC">
        <w:rPr>
          <w:rFonts w:asciiTheme="majorBidi" w:hAnsiTheme="majorBidi" w:cstheme="majorBidi"/>
          <w:sz w:val="20"/>
          <w:szCs w:val="20"/>
        </w:rPr>
        <w:t xml:space="preserve">Some trees and shrubs provide good browse biomass that is badly needed during dry seasons. Grasses and herbs are many though the density and abundance of species are dependent on the degree of grazing by different livestock species in the area.  Mostly palatable species are over- grazed and their density is always seriously checked. </w:t>
      </w:r>
      <w:proofErr w:type="spellStart"/>
      <w:r w:rsidRPr="005D3CEC">
        <w:rPr>
          <w:rFonts w:asciiTheme="majorBidi" w:hAnsiTheme="majorBidi" w:cstheme="majorBidi"/>
          <w:i/>
          <w:iCs/>
          <w:sz w:val="20"/>
          <w:szCs w:val="20"/>
        </w:rPr>
        <w:t>Aristida</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spp</w:t>
      </w:r>
      <w:proofErr w:type="spellEnd"/>
      <w:r w:rsidRPr="005D3CEC">
        <w:rPr>
          <w:rFonts w:asciiTheme="majorBidi" w:hAnsiTheme="majorBidi" w:cstheme="majorBidi"/>
          <w:sz w:val="20"/>
          <w:szCs w:val="20"/>
        </w:rPr>
        <w:t xml:space="preserve"> </w:t>
      </w:r>
      <w:proofErr w:type="spellStart"/>
      <w:r w:rsidRPr="005D3CEC">
        <w:rPr>
          <w:rFonts w:asciiTheme="majorBidi" w:hAnsiTheme="majorBidi" w:cstheme="majorBidi"/>
          <w:i/>
          <w:iCs/>
          <w:sz w:val="20"/>
          <w:szCs w:val="20"/>
        </w:rPr>
        <w:t>Eragrostic</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tremula</w:t>
      </w:r>
      <w:proofErr w:type="spellEnd"/>
      <w:r w:rsidRPr="005D3CEC">
        <w:rPr>
          <w:rFonts w:asciiTheme="majorBidi" w:hAnsiTheme="majorBidi" w:cstheme="majorBidi"/>
          <w:sz w:val="20"/>
          <w:szCs w:val="20"/>
        </w:rPr>
        <w:t xml:space="preserve">, </w:t>
      </w:r>
      <w:proofErr w:type="spellStart"/>
      <w:r w:rsidRPr="005D3CEC">
        <w:rPr>
          <w:rFonts w:asciiTheme="majorBidi" w:hAnsiTheme="majorBidi" w:cstheme="majorBidi"/>
          <w:i/>
          <w:iCs/>
          <w:sz w:val="20"/>
          <w:szCs w:val="20"/>
        </w:rPr>
        <w:t>Panicum</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turgidum</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andropogon</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gayanus</w:t>
      </w:r>
      <w:proofErr w:type="spellEnd"/>
      <w:r w:rsidRPr="005D3CEC">
        <w:rPr>
          <w:rFonts w:asciiTheme="majorBidi" w:hAnsiTheme="majorBidi" w:cstheme="majorBidi"/>
          <w:i/>
          <w:iCs/>
          <w:sz w:val="20"/>
          <w:szCs w:val="20"/>
        </w:rPr>
        <w:t xml:space="preserve"> </w:t>
      </w:r>
      <w:r w:rsidRPr="005D3CEC">
        <w:rPr>
          <w:rFonts w:asciiTheme="majorBidi" w:hAnsiTheme="majorBidi" w:cstheme="majorBidi"/>
          <w:sz w:val="20"/>
          <w:szCs w:val="20"/>
        </w:rPr>
        <w:t>and</w:t>
      </w:r>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Cenchrus</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biflorus</w:t>
      </w:r>
      <w:proofErr w:type="spellEnd"/>
      <w:r w:rsidRPr="005D3CEC">
        <w:rPr>
          <w:rFonts w:asciiTheme="majorBidi" w:hAnsiTheme="majorBidi" w:cstheme="majorBidi"/>
          <w:sz w:val="20"/>
          <w:szCs w:val="20"/>
        </w:rPr>
        <w:t xml:space="preserve"> are among grass species dominant in the area</w:t>
      </w:r>
      <w:r w:rsidRPr="005D3CEC">
        <w:rPr>
          <w:rFonts w:asciiTheme="majorBidi" w:hAnsiTheme="majorBidi" w:cstheme="majorBidi"/>
          <w:i/>
          <w:iCs/>
          <w:sz w:val="20"/>
          <w:szCs w:val="20"/>
        </w:rPr>
        <w:t>.</w:t>
      </w:r>
      <w:r w:rsidRPr="005D3CEC">
        <w:rPr>
          <w:rFonts w:asciiTheme="majorBidi" w:hAnsiTheme="majorBidi" w:cstheme="majorBidi"/>
          <w:sz w:val="20"/>
          <w:szCs w:val="20"/>
        </w:rPr>
        <w:t xml:space="preserve"> </w:t>
      </w:r>
      <w:proofErr w:type="spellStart"/>
      <w:r w:rsidRPr="005D3CEC">
        <w:rPr>
          <w:rFonts w:asciiTheme="majorBidi" w:hAnsiTheme="majorBidi" w:cstheme="majorBidi"/>
          <w:i/>
          <w:iCs/>
          <w:sz w:val="20"/>
          <w:szCs w:val="20"/>
        </w:rPr>
        <w:t>Blepharis</w:t>
      </w:r>
      <w:proofErr w:type="spellEnd"/>
      <w:r w:rsidRPr="005D3CEC">
        <w:rPr>
          <w:rFonts w:asciiTheme="majorBidi" w:hAnsiTheme="majorBidi" w:cstheme="majorBidi"/>
          <w:i/>
          <w:iCs/>
          <w:sz w:val="20"/>
          <w:szCs w:val="20"/>
        </w:rPr>
        <w:t xml:space="preserve"> </w:t>
      </w:r>
      <w:proofErr w:type="spellStart"/>
      <w:r w:rsidRPr="005D3CEC">
        <w:rPr>
          <w:rFonts w:asciiTheme="majorBidi" w:hAnsiTheme="majorBidi" w:cstheme="majorBidi"/>
          <w:i/>
          <w:iCs/>
          <w:sz w:val="20"/>
          <w:szCs w:val="20"/>
        </w:rPr>
        <w:t>linariifolia</w:t>
      </w:r>
      <w:proofErr w:type="spellEnd"/>
      <w:r w:rsidRPr="005D3CEC">
        <w:rPr>
          <w:rFonts w:asciiTheme="majorBidi" w:hAnsiTheme="majorBidi" w:cstheme="majorBidi"/>
          <w:sz w:val="20"/>
          <w:szCs w:val="20"/>
        </w:rPr>
        <w:t xml:space="preserve"> and other palatable legumes have either disappeared or of very low density due to over grazing</w:t>
      </w:r>
    </w:p>
    <w:p w:rsidR="006079F7" w:rsidRPr="005D3CEC" w:rsidRDefault="006079F7" w:rsidP="00BB5605">
      <w:pPr>
        <w:bidi w:val="0"/>
        <w:spacing w:line="240" w:lineRule="auto"/>
        <w:jc w:val="both"/>
        <w:rPr>
          <w:rFonts w:asciiTheme="majorBidi" w:hAnsiTheme="majorBidi" w:cstheme="majorBidi"/>
          <w:sz w:val="20"/>
          <w:szCs w:val="20"/>
          <w:lang w:bidi="ar-EG"/>
        </w:rPr>
      </w:pPr>
      <w:r w:rsidRPr="005D3CEC">
        <w:rPr>
          <w:rFonts w:asciiTheme="majorBidi" w:hAnsiTheme="majorBidi" w:cstheme="majorBidi"/>
          <w:sz w:val="20"/>
          <w:szCs w:val="20"/>
        </w:rPr>
        <w:t xml:space="preserve">Fifteen castrated four months old lambs of Sudan desert sheep of </w:t>
      </w:r>
      <w:proofErr w:type="spellStart"/>
      <w:r w:rsidRPr="005D3CEC">
        <w:rPr>
          <w:rFonts w:asciiTheme="majorBidi" w:hAnsiTheme="majorBidi" w:cstheme="majorBidi"/>
          <w:sz w:val="20"/>
          <w:szCs w:val="20"/>
        </w:rPr>
        <w:t>Hamari</w:t>
      </w:r>
      <w:proofErr w:type="spellEnd"/>
      <w:r w:rsidRPr="005D3CEC">
        <w:rPr>
          <w:rFonts w:asciiTheme="majorBidi" w:hAnsiTheme="majorBidi" w:cstheme="majorBidi"/>
          <w:sz w:val="20"/>
          <w:szCs w:val="20"/>
        </w:rPr>
        <w:t xml:space="preserve"> </w:t>
      </w:r>
      <w:r w:rsidR="005907F3" w:rsidRPr="005D3CEC">
        <w:rPr>
          <w:rFonts w:asciiTheme="majorBidi" w:hAnsiTheme="majorBidi" w:cstheme="majorBidi"/>
          <w:sz w:val="20"/>
          <w:szCs w:val="20"/>
        </w:rPr>
        <w:t>sub</w:t>
      </w:r>
      <w:r w:rsidRPr="005D3CEC">
        <w:rPr>
          <w:rFonts w:asciiTheme="majorBidi" w:hAnsiTheme="majorBidi" w:cstheme="majorBidi"/>
          <w:sz w:val="20"/>
          <w:szCs w:val="20"/>
        </w:rPr>
        <w:t xml:space="preserve">type were used in this study with weight ranging from15 Kg to 20 Kg. Lambs were grouped according to their body weight into three groups each with five animals and were then randomly allotted to three diets. Prior to experimentation lambs were ear-tagged for identification. The animals were also drenched with broad spectrum </w:t>
      </w:r>
      <w:proofErr w:type="spellStart"/>
      <w:r w:rsidRPr="005D3CEC">
        <w:rPr>
          <w:rFonts w:asciiTheme="majorBidi" w:hAnsiTheme="majorBidi" w:cstheme="majorBidi"/>
          <w:sz w:val="20"/>
          <w:szCs w:val="20"/>
        </w:rPr>
        <w:t>anthelmintics</w:t>
      </w:r>
      <w:proofErr w:type="spellEnd"/>
      <w:r w:rsidRPr="005D3CEC">
        <w:rPr>
          <w:rFonts w:asciiTheme="majorBidi" w:hAnsiTheme="majorBidi" w:cstheme="majorBidi"/>
          <w:sz w:val="20"/>
          <w:szCs w:val="20"/>
        </w:rPr>
        <w:t xml:space="preserve"> for internal and external parasites. Lambs were also vaccinated against diseases (sheep pox, HS and Anthrax) endemic in study area The experimental animals were individually penned and fed on their respective diets for 77 days after an adaptation period of two weeks during which they were fed on small amounts of the rations containing groundnut seed cake and/or Roselle seeds as well as the natural grazing (see Table 1). Feed and </w:t>
      </w:r>
      <w:proofErr w:type="spellStart"/>
      <w:r w:rsidRPr="005D3CEC">
        <w:rPr>
          <w:rFonts w:asciiTheme="majorBidi" w:hAnsiTheme="majorBidi" w:cstheme="majorBidi"/>
          <w:sz w:val="20"/>
          <w:szCs w:val="20"/>
        </w:rPr>
        <w:t>faecal</w:t>
      </w:r>
      <w:proofErr w:type="spellEnd"/>
      <w:r w:rsidRPr="005D3CEC">
        <w:rPr>
          <w:rFonts w:asciiTheme="majorBidi" w:hAnsiTheme="majorBidi" w:cstheme="majorBidi"/>
          <w:sz w:val="20"/>
          <w:szCs w:val="20"/>
        </w:rPr>
        <w:t xml:space="preserve"> samples were taken for </w:t>
      </w:r>
      <w:r w:rsidRPr="005D3CEC">
        <w:rPr>
          <w:rFonts w:asciiTheme="majorBidi" w:hAnsiTheme="majorBidi" w:cstheme="majorBidi"/>
          <w:sz w:val="20"/>
          <w:szCs w:val="20"/>
          <w:lang w:val="en-GB" w:bidi="ar-EG"/>
        </w:rPr>
        <w:t>chemical analysis according to procedures described by association of the official analytical chemists</w:t>
      </w:r>
      <w:r w:rsidR="00A600F4" w:rsidRPr="005D3CEC">
        <w:rPr>
          <w:rFonts w:asciiTheme="majorBidi" w:hAnsiTheme="majorBidi" w:cstheme="majorBidi"/>
          <w:sz w:val="20"/>
          <w:szCs w:val="20"/>
          <w:lang w:val="en-GB" w:bidi="ar-EG"/>
        </w:rPr>
        <w:t>,</w:t>
      </w:r>
      <w:r w:rsidRPr="005D3CEC">
        <w:rPr>
          <w:rFonts w:asciiTheme="majorBidi" w:hAnsiTheme="majorBidi" w:cstheme="majorBidi"/>
          <w:sz w:val="20"/>
          <w:szCs w:val="20"/>
          <w:lang w:val="en-GB" w:bidi="ar-EG"/>
        </w:rPr>
        <w:t xml:space="preserve"> AOAC</w:t>
      </w:r>
      <w:r w:rsidR="00073A73" w:rsidRPr="005D3CEC">
        <w:rPr>
          <w:rFonts w:asciiTheme="majorBidi" w:hAnsiTheme="majorBidi" w:cstheme="majorBidi"/>
          <w:sz w:val="20"/>
          <w:szCs w:val="20"/>
        </w:rPr>
        <w:t xml:space="preserve"> </w:t>
      </w:r>
      <w:r w:rsidR="00D42234" w:rsidRPr="005D3CEC">
        <w:rPr>
          <w:rFonts w:asciiTheme="majorBidi" w:hAnsiTheme="majorBidi" w:cstheme="majorBidi"/>
          <w:sz w:val="20"/>
          <w:szCs w:val="20"/>
        </w:rPr>
        <w:t>(</w:t>
      </w:r>
      <w:r w:rsidR="00073A73" w:rsidRPr="005D3CEC">
        <w:rPr>
          <w:rFonts w:asciiTheme="majorBidi" w:hAnsiTheme="majorBidi" w:cstheme="majorBidi"/>
          <w:sz w:val="20"/>
          <w:szCs w:val="20"/>
        </w:rPr>
        <w:t>6</w:t>
      </w:r>
      <w:r w:rsidR="00D42234" w:rsidRPr="005D3CEC">
        <w:rPr>
          <w:rFonts w:asciiTheme="majorBidi" w:hAnsiTheme="majorBidi" w:cstheme="majorBidi"/>
          <w:sz w:val="20"/>
          <w:szCs w:val="20"/>
        </w:rPr>
        <w:t>)</w:t>
      </w:r>
      <w:r w:rsidR="00073A73" w:rsidRPr="005D3CEC">
        <w:rPr>
          <w:rFonts w:asciiTheme="majorBidi" w:hAnsiTheme="majorBidi" w:cstheme="majorBidi"/>
          <w:sz w:val="20"/>
          <w:szCs w:val="20"/>
          <w:lang w:val="en-GB" w:bidi="ar-EG"/>
        </w:rPr>
        <w:t xml:space="preserve">. </w:t>
      </w:r>
      <w:r w:rsidRPr="005D3CEC">
        <w:rPr>
          <w:rFonts w:asciiTheme="majorBidi" w:hAnsiTheme="majorBidi" w:cstheme="majorBidi"/>
          <w:sz w:val="20"/>
          <w:szCs w:val="20"/>
          <w:lang w:val="en-GB" w:bidi="ar-EG"/>
        </w:rPr>
        <w:t xml:space="preserve"> (At the end of each week's period the lambs were weighed</w:t>
      </w:r>
      <w:r w:rsidR="00A600F4" w:rsidRPr="005D3CEC">
        <w:rPr>
          <w:rFonts w:asciiTheme="majorBidi" w:hAnsiTheme="majorBidi" w:cstheme="majorBidi"/>
          <w:sz w:val="20"/>
          <w:szCs w:val="20"/>
          <w:lang w:val="en-GB" w:bidi="ar-EG"/>
        </w:rPr>
        <w:t xml:space="preserve">. </w:t>
      </w:r>
    </w:p>
    <w:p w:rsidR="006079F7" w:rsidRPr="005D3CEC" w:rsidRDefault="006079F7" w:rsidP="00BB5605">
      <w:pPr>
        <w:bidi w:val="0"/>
        <w:spacing w:line="240" w:lineRule="auto"/>
        <w:jc w:val="both"/>
        <w:rPr>
          <w:rFonts w:asciiTheme="majorBidi" w:hAnsiTheme="majorBidi" w:cstheme="majorBidi"/>
          <w:sz w:val="20"/>
          <w:szCs w:val="20"/>
          <w:lang w:val="en-GB" w:bidi="ar-EG"/>
        </w:rPr>
      </w:pPr>
      <w:r w:rsidRPr="005D3CEC">
        <w:rPr>
          <w:rFonts w:asciiTheme="majorBidi" w:hAnsiTheme="majorBidi" w:cstheme="majorBidi"/>
          <w:sz w:val="20"/>
          <w:szCs w:val="20"/>
          <w:lang w:val="en-GB" w:bidi="ar-EG"/>
        </w:rPr>
        <w:t xml:space="preserve">After an overnight fast except from water, external body measurements and weight </w:t>
      </w:r>
      <w:r w:rsidR="00667980" w:rsidRPr="005D3CEC">
        <w:rPr>
          <w:rFonts w:asciiTheme="majorBidi" w:hAnsiTheme="majorBidi" w:cstheme="majorBidi"/>
          <w:sz w:val="20"/>
          <w:szCs w:val="20"/>
          <w:lang w:val="en-GB" w:bidi="ar-EG"/>
        </w:rPr>
        <w:t>estimation was</w:t>
      </w:r>
      <w:r w:rsidRPr="005D3CEC">
        <w:rPr>
          <w:rFonts w:asciiTheme="majorBidi" w:hAnsiTheme="majorBidi" w:cstheme="majorBidi"/>
          <w:sz w:val="20"/>
          <w:szCs w:val="20"/>
          <w:lang w:val="en-GB" w:bidi="ar-EG"/>
        </w:rPr>
        <w:t xml:space="preserve"> done as described by Owen </w:t>
      </w:r>
      <w:r w:rsidR="00667980" w:rsidRPr="005D3CEC">
        <w:rPr>
          <w:rFonts w:asciiTheme="majorBidi" w:hAnsiTheme="majorBidi" w:cstheme="majorBidi"/>
          <w:sz w:val="20"/>
          <w:szCs w:val="20"/>
          <w:lang w:val="en-GB" w:bidi="ar-EG"/>
        </w:rPr>
        <w:t>and Norman</w:t>
      </w:r>
      <w:r w:rsidRPr="005D3CEC">
        <w:rPr>
          <w:rFonts w:asciiTheme="majorBidi" w:hAnsiTheme="majorBidi" w:cstheme="majorBidi"/>
          <w:sz w:val="20"/>
          <w:szCs w:val="20"/>
          <w:lang w:val="en-GB" w:bidi="ar-EG"/>
        </w:rPr>
        <w:t xml:space="preserve"> </w:t>
      </w:r>
      <w:r w:rsidR="00D42234" w:rsidRPr="005D3CEC">
        <w:rPr>
          <w:rFonts w:asciiTheme="majorBidi" w:hAnsiTheme="majorBidi" w:cstheme="majorBidi"/>
          <w:sz w:val="20"/>
          <w:szCs w:val="20"/>
        </w:rPr>
        <w:t>(</w:t>
      </w:r>
      <w:r w:rsidR="00667980" w:rsidRPr="005D3CEC">
        <w:rPr>
          <w:rFonts w:asciiTheme="majorBidi" w:hAnsiTheme="majorBidi" w:cstheme="majorBidi"/>
          <w:sz w:val="20"/>
          <w:szCs w:val="20"/>
        </w:rPr>
        <w:t>7</w:t>
      </w:r>
      <w:r w:rsidR="00D42234" w:rsidRPr="005D3CEC">
        <w:rPr>
          <w:rFonts w:asciiTheme="majorBidi" w:hAnsiTheme="majorBidi" w:cstheme="majorBidi"/>
          <w:sz w:val="20"/>
          <w:szCs w:val="20"/>
        </w:rPr>
        <w:t>)</w:t>
      </w:r>
      <w:r w:rsidR="00667980" w:rsidRPr="005D3CEC">
        <w:rPr>
          <w:rFonts w:asciiTheme="majorBidi" w:hAnsiTheme="majorBidi" w:cstheme="majorBidi"/>
          <w:sz w:val="20"/>
          <w:szCs w:val="20"/>
          <w:lang w:val="en-GB" w:bidi="ar-EG"/>
        </w:rPr>
        <w:t>.</w:t>
      </w:r>
      <w:r w:rsidRPr="005D3CEC">
        <w:rPr>
          <w:rFonts w:asciiTheme="majorBidi" w:hAnsiTheme="majorBidi" w:cstheme="majorBidi"/>
          <w:sz w:val="20"/>
          <w:szCs w:val="20"/>
          <w:lang w:val="en-GB" w:bidi="ar-EG"/>
        </w:rPr>
        <w:t xml:space="preserve"> That included wither height, chest depth, shoulder width and trunk length. Feed intake, water consumption, nutrients digestibility coefficients were all determined as well as live body weight changes.</w:t>
      </w:r>
    </w:p>
    <w:p w:rsidR="006079F7" w:rsidRPr="005D3CEC" w:rsidRDefault="006079F7" w:rsidP="00BB5605">
      <w:pPr>
        <w:bidi w:val="0"/>
        <w:spacing w:line="240" w:lineRule="auto"/>
        <w:jc w:val="both"/>
        <w:rPr>
          <w:rFonts w:asciiTheme="majorBidi" w:hAnsiTheme="majorBidi" w:cstheme="majorBidi"/>
          <w:sz w:val="20"/>
          <w:szCs w:val="20"/>
          <w:rtl/>
          <w:lang w:val="en-GB"/>
        </w:rPr>
      </w:pPr>
      <w:r w:rsidRPr="005D3CEC">
        <w:rPr>
          <w:rFonts w:asciiTheme="majorBidi" w:hAnsiTheme="majorBidi" w:cstheme="majorBidi"/>
          <w:sz w:val="20"/>
          <w:szCs w:val="20"/>
          <w:lang w:val="en-GB" w:bidi="ar-EG"/>
        </w:rPr>
        <w:t xml:space="preserve">Feed sample were collected from each ration and dried for proximate analysis. Dry matter (DM) , organic matter (OM ), Ash , crude protein (CP), crude fibre (C F), Ether extract (EE) and </w:t>
      </w:r>
      <w:r w:rsidR="00A600F4" w:rsidRPr="005D3CEC">
        <w:rPr>
          <w:rFonts w:asciiTheme="majorBidi" w:hAnsiTheme="majorBidi" w:cstheme="majorBidi"/>
          <w:sz w:val="20"/>
          <w:szCs w:val="20"/>
          <w:lang w:val="en-GB" w:bidi="ar-EG"/>
        </w:rPr>
        <w:t>N</w:t>
      </w:r>
      <w:r w:rsidRPr="005D3CEC">
        <w:rPr>
          <w:rFonts w:asciiTheme="majorBidi" w:hAnsiTheme="majorBidi" w:cstheme="majorBidi"/>
          <w:sz w:val="20"/>
          <w:szCs w:val="20"/>
          <w:lang w:val="en-GB" w:bidi="ar-EG"/>
        </w:rPr>
        <w:t xml:space="preserve">itrogen free extract (NFE) were determined according to known analytical methods </w:t>
      </w:r>
      <w:r w:rsidR="00D42234" w:rsidRPr="005D3CEC">
        <w:rPr>
          <w:rFonts w:asciiTheme="majorBidi" w:hAnsiTheme="majorBidi" w:cstheme="majorBidi"/>
          <w:sz w:val="20"/>
          <w:szCs w:val="20"/>
        </w:rPr>
        <w:t>(</w:t>
      </w:r>
      <w:r w:rsidR="00667980" w:rsidRPr="005D3CEC">
        <w:rPr>
          <w:rFonts w:asciiTheme="majorBidi" w:hAnsiTheme="majorBidi" w:cstheme="majorBidi"/>
          <w:sz w:val="20"/>
          <w:szCs w:val="20"/>
        </w:rPr>
        <w:t>6</w:t>
      </w:r>
      <w:r w:rsidR="00D42234" w:rsidRPr="005D3CEC">
        <w:rPr>
          <w:rFonts w:asciiTheme="majorBidi" w:hAnsiTheme="majorBidi" w:cstheme="majorBidi"/>
          <w:sz w:val="20"/>
          <w:szCs w:val="20"/>
        </w:rPr>
        <w:t>)</w:t>
      </w:r>
      <w:r w:rsidR="00667980" w:rsidRPr="005D3CEC">
        <w:rPr>
          <w:rFonts w:asciiTheme="majorBidi" w:hAnsiTheme="majorBidi" w:cstheme="majorBidi"/>
          <w:sz w:val="20"/>
          <w:szCs w:val="20"/>
          <w:lang w:val="en-GB" w:bidi="ar-EG"/>
        </w:rPr>
        <w:t xml:space="preserve">. </w:t>
      </w:r>
      <w:r w:rsidRPr="005D3CEC">
        <w:rPr>
          <w:rFonts w:asciiTheme="majorBidi" w:hAnsiTheme="majorBidi" w:cstheme="majorBidi"/>
          <w:sz w:val="20"/>
          <w:szCs w:val="20"/>
          <w:lang w:val="en-GB" w:bidi="ar-EG"/>
        </w:rPr>
        <w:t xml:space="preserve">Samples from each ration were </w:t>
      </w:r>
      <w:proofErr w:type="spellStart"/>
      <w:r w:rsidRPr="005D3CEC">
        <w:rPr>
          <w:rFonts w:asciiTheme="majorBidi" w:hAnsiTheme="majorBidi" w:cstheme="majorBidi"/>
          <w:sz w:val="20"/>
          <w:szCs w:val="20"/>
          <w:lang w:val="en-GB" w:bidi="ar-EG"/>
        </w:rPr>
        <w:t>analyzed</w:t>
      </w:r>
      <w:proofErr w:type="spellEnd"/>
      <w:r w:rsidRPr="005D3CEC">
        <w:rPr>
          <w:rFonts w:asciiTheme="majorBidi" w:hAnsiTheme="majorBidi" w:cstheme="majorBidi"/>
          <w:sz w:val="20"/>
          <w:szCs w:val="20"/>
          <w:lang w:val="en-GB" w:bidi="ar-EG"/>
        </w:rPr>
        <w:t xml:space="preserve"> for in vitro dry matter digestibility (IVDMD) according to (Tilly and </w:t>
      </w:r>
      <w:r w:rsidRPr="005D3CEC">
        <w:rPr>
          <w:rFonts w:asciiTheme="majorBidi" w:hAnsiTheme="majorBidi" w:cstheme="majorBidi"/>
          <w:sz w:val="20"/>
          <w:szCs w:val="20"/>
          <w:lang w:val="en-GB" w:bidi="ar-EG"/>
        </w:rPr>
        <w:lastRenderedPageBreak/>
        <w:t>Terrie</w:t>
      </w:r>
      <w:r w:rsidR="00E70F09" w:rsidRPr="005D3CEC">
        <w:rPr>
          <w:rFonts w:asciiTheme="majorBidi" w:hAnsiTheme="majorBidi" w:cstheme="majorBidi"/>
          <w:sz w:val="20"/>
          <w:szCs w:val="20"/>
          <w:lang w:val="en-GB" w:bidi="ar-EG"/>
        </w:rPr>
        <w:t xml:space="preserve"> method</w:t>
      </w:r>
      <w:r w:rsidRPr="005D3CEC">
        <w:rPr>
          <w:rFonts w:asciiTheme="majorBidi" w:hAnsiTheme="majorBidi" w:cstheme="majorBidi"/>
          <w:sz w:val="20"/>
          <w:szCs w:val="20"/>
          <w:lang w:val="en-GB" w:bidi="ar-EG"/>
        </w:rPr>
        <w:t xml:space="preserve"> </w:t>
      </w:r>
      <w:r w:rsidR="00D42234" w:rsidRPr="005D3CEC">
        <w:rPr>
          <w:rFonts w:asciiTheme="majorBidi" w:hAnsiTheme="majorBidi" w:cstheme="majorBidi"/>
          <w:sz w:val="20"/>
          <w:szCs w:val="20"/>
        </w:rPr>
        <w:t>(</w:t>
      </w:r>
      <w:r w:rsidR="00073A73" w:rsidRPr="005D3CEC">
        <w:rPr>
          <w:rFonts w:asciiTheme="majorBidi" w:hAnsiTheme="majorBidi" w:cstheme="majorBidi"/>
          <w:sz w:val="20"/>
          <w:szCs w:val="20"/>
        </w:rPr>
        <w:t>8</w:t>
      </w:r>
      <w:r w:rsidR="00D42234" w:rsidRPr="005D3CEC">
        <w:rPr>
          <w:rFonts w:asciiTheme="majorBidi" w:hAnsiTheme="majorBidi" w:cstheme="majorBidi"/>
          <w:sz w:val="20"/>
          <w:szCs w:val="20"/>
        </w:rPr>
        <w:t>)</w:t>
      </w:r>
      <w:r w:rsidRPr="005D3CEC">
        <w:rPr>
          <w:rFonts w:asciiTheme="majorBidi" w:hAnsiTheme="majorBidi" w:cstheme="majorBidi"/>
          <w:sz w:val="20"/>
          <w:szCs w:val="20"/>
          <w:lang w:val="en-GB" w:bidi="ar-EG"/>
        </w:rPr>
        <w:t>. Digestib</w:t>
      </w:r>
      <w:r w:rsidR="00A600F4" w:rsidRPr="005D3CEC">
        <w:rPr>
          <w:rFonts w:asciiTheme="majorBidi" w:hAnsiTheme="majorBidi" w:cstheme="majorBidi"/>
          <w:sz w:val="20"/>
          <w:szCs w:val="20"/>
          <w:lang w:val="en-GB" w:bidi="ar-EG"/>
        </w:rPr>
        <w:t xml:space="preserve">le </w:t>
      </w:r>
      <w:r w:rsidRPr="005D3CEC">
        <w:rPr>
          <w:rFonts w:asciiTheme="majorBidi" w:hAnsiTheme="majorBidi" w:cstheme="majorBidi"/>
          <w:sz w:val="20"/>
          <w:szCs w:val="20"/>
          <w:lang w:val="en-GB" w:bidi="ar-EG"/>
        </w:rPr>
        <w:t xml:space="preserve">energy (DE) was calculated using </w:t>
      </w:r>
      <w:proofErr w:type="spellStart"/>
      <w:r w:rsidRPr="005D3CEC">
        <w:rPr>
          <w:rFonts w:asciiTheme="majorBidi" w:hAnsiTheme="majorBidi" w:cstheme="majorBidi"/>
          <w:sz w:val="20"/>
          <w:szCs w:val="20"/>
          <w:lang w:val="en-GB" w:bidi="ar-EG"/>
        </w:rPr>
        <w:t>Retten</w:t>
      </w:r>
      <w:proofErr w:type="spellEnd"/>
      <w:r w:rsidRPr="005D3CEC">
        <w:rPr>
          <w:rFonts w:asciiTheme="majorBidi" w:hAnsiTheme="majorBidi" w:cstheme="majorBidi"/>
          <w:sz w:val="20"/>
          <w:szCs w:val="20"/>
          <w:lang w:val="en-GB" w:bidi="ar-EG"/>
        </w:rPr>
        <w:t xml:space="preserve">–house </w:t>
      </w:r>
      <w:r w:rsidRPr="005D3CEC">
        <w:rPr>
          <w:rFonts w:asciiTheme="majorBidi" w:hAnsiTheme="majorBidi" w:cstheme="majorBidi"/>
          <w:i/>
          <w:iCs/>
          <w:sz w:val="20"/>
          <w:szCs w:val="20"/>
          <w:lang w:val="en-GB" w:bidi="ar-EG"/>
        </w:rPr>
        <w:t>et al</w:t>
      </w:r>
      <w:r w:rsidR="00667980" w:rsidRPr="005D3CEC">
        <w:rPr>
          <w:rFonts w:asciiTheme="majorBidi" w:hAnsiTheme="majorBidi" w:cstheme="majorBidi"/>
          <w:sz w:val="20"/>
          <w:szCs w:val="20"/>
        </w:rPr>
        <w:t xml:space="preserve">., </w:t>
      </w:r>
      <w:r w:rsidRPr="005D3CEC">
        <w:rPr>
          <w:rFonts w:asciiTheme="majorBidi" w:hAnsiTheme="majorBidi" w:cstheme="majorBidi"/>
          <w:sz w:val="20"/>
          <w:szCs w:val="20"/>
          <w:lang w:val="en-GB" w:bidi="ar-EG"/>
        </w:rPr>
        <w:t>method</w:t>
      </w:r>
      <w:r w:rsidR="00A600F4" w:rsidRPr="005D3CEC">
        <w:rPr>
          <w:rFonts w:asciiTheme="majorBidi" w:hAnsiTheme="majorBidi" w:cstheme="majorBidi"/>
          <w:sz w:val="20"/>
          <w:szCs w:val="20"/>
          <w:lang w:val="en-GB" w:bidi="ar-EG"/>
        </w:rPr>
        <w:t xml:space="preserve"> </w:t>
      </w:r>
      <w:r w:rsidR="00D42234" w:rsidRPr="005D3CEC">
        <w:rPr>
          <w:rFonts w:asciiTheme="majorBidi" w:hAnsiTheme="majorBidi" w:cstheme="majorBidi"/>
          <w:sz w:val="20"/>
          <w:szCs w:val="20"/>
        </w:rPr>
        <w:t>(</w:t>
      </w:r>
      <w:r w:rsidR="00A600F4" w:rsidRPr="005D3CEC">
        <w:rPr>
          <w:rFonts w:asciiTheme="majorBidi" w:hAnsiTheme="majorBidi" w:cstheme="majorBidi"/>
          <w:sz w:val="20"/>
          <w:szCs w:val="20"/>
        </w:rPr>
        <w:t>9</w:t>
      </w:r>
      <w:r w:rsidR="00D42234" w:rsidRPr="005D3CEC">
        <w:rPr>
          <w:rFonts w:asciiTheme="majorBidi" w:hAnsiTheme="majorBidi" w:cstheme="majorBidi"/>
          <w:sz w:val="20"/>
          <w:szCs w:val="20"/>
        </w:rPr>
        <w:t>)</w:t>
      </w:r>
      <w:r w:rsidRPr="005D3CEC">
        <w:rPr>
          <w:rFonts w:asciiTheme="majorBidi" w:hAnsiTheme="majorBidi" w:cstheme="majorBidi"/>
          <w:sz w:val="20"/>
          <w:szCs w:val="20"/>
          <w:lang w:val="en-GB" w:bidi="ar-EG"/>
        </w:rPr>
        <w:t>.</w:t>
      </w:r>
    </w:p>
    <w:p w:rsidR="00670544" w:rsidRPr="005D3CEC" w:rsidRDefault="00670544" w:rsidP="00BB5605">
      <w:pPr>
        <w:bidi w:val="0"/>
        <w:spacing w:before="100" w:beforeAutospacing="1" w:after="100" w:afterAutospacing="1" w:line="240" w:lineRule="auto"/>
        <w:jc w:val="both"/>
        <w:rPr>
          <w:rFonts w:asciiTheme="majorBidi" w:hAnsiTheme="majorBidi" w:cstheme="majorBidi"/>
          <w:sz w:val="20"/>
          <w:szCs w:val="20"/>
          <w:lang w:val="en-GB" w:bidi="ar-EG"/>
        </w:rPr>
      </w:pPr>
      <w:r w:rsidRPr="005D3CEC">
        <w:rPr>
          <w:rFonts w:asciiTheme="majorBidi" w:hAnsiTheme="majorBidi" w:cstheme="majorBidi"/>
          <w:sz w:val="20"/>
          <w:szCs w:val="20"/>
          <w:lang w:val="en-GB" w:bidi="ar-EG"/>
        </w:rPr>
        <w:t xml:space="preserve">A One-Way Analysis of Variance was used to </w:t>
      </w:r>
      <w:proofErr w:type="spellStart"/>
      <w:r w:rsidRPr="005D3CEC">
        <w:rPr>
          <w:rFonts w:asciiTheme="majorBidi" w:hAnsiTheme="majorBidi" w:cstheme="majorBidi"/>
          <w:sz w:val="20"/>
          <w:szCs w:val="20"/>
          <w:lang w:val="en-GB" w:bidi="ar-EG"/>
        </w:rPr>
        <w:t>analyze</w:t>
      </w:r>
      <w:proofErr w:type="spellEnd"/>
      <w:r w:rsidRPr="005D3CEC">
        <w:rPr>
          <w:rFonts w:asciiTheme="majorBidi" w:hAnsiTheme="majorBidi" w:cstheme="majorBidi"/>
          <w:sz w:val="20"/>
          <w:szCs w:val="20"/>
          <w:lang w:val="en-GB" w:bidi="ar-EG"/>
        </w:rPr>
        <w:t xml:space="preserve"> data of this study; a test used to examine the equality of three or more means at one time by using variances. The first step in this test is to compute the grand mean of a set of samples and this is the total of all the data values divided by the total sample size. This followed by calculating the total variation which is comprised the sum of the squares of the differences of each mean with the grand mean. If the sample means are close to each other (and therefore the Grand Mean) this will be small. The variation between group means </w:t>
      </w:r>
      <w:r w:rsidRPr="005D3CEC">
        <w:rPr>
          <w:rFonts w:asciiTheme="majorBidi" w:hAnsiTheme="majorBidi" w:cstheme="majorBidi"/>
          <w:sz w:val="20"/>
          <w:szCs w:val="20"/>
          <w:lang w:val="en-GB" w:bidi="ar-EG"/>
        </w:rPr>
        <w:lastRenderedPageBreak/>
        <w:t xml:space="preserve">is divided by their degrees of freedom (individual number minus number of groups). The steps are summarized below:  </w:t>
      </w:r>
    </w:p>
    <w:p w:rsidR="006079F7" w:rsidRPr="005D3CEC" w:rsidRDefault="006079F7" w:rsidP="00BB5605">
      <w:pPr>
        <w:bidi w:val="0"/>
        <w:spacing w:line="240" w:lineRule="auto"/>
        <w:jc w:val="both"/>
        <w:rPr>
          <w:rFonts w:asciiTheme="majorBidi" w:hAnsiTheme="majorBidi" w:cstheme="majorBidi"/>
          <w:b/>
          <w:sz w:val="20"/>
          <w:szCs w:val="20"/>
        </w:rPr>
      </w:pPr>
      <w:r w:rsidRPr="005D3CEC">
        <w:rPr>
          <w:rFonts w:asciiTheme="majorBidi" w:hAnsiTheme="majorBidi" w:cstheme="majorBidi"/>
          <w:b/>
          <w:sz w:val="20"/>
          <w:szCs w:val="20"/>
          <w:lang w:val="en-GB" w:bidi="ar-EG"/>
        </w:rPr>
        <w:t>R</w:t>
      </w:r>
      <w:r w:rsidR="00BB5605" w:rsidRPr="005D3CEC">
        <w:rPr>
          <w:rFonts w:asciiTheme="majorBidi" w:hAnsiTheme="majorBidi" w:cstheme="majorBidi"/>
          <w:b/>
          <w:sz w:val="20"/>
          <w:szCs w:val="20"/>
          <w:lang w:val="en-GB" w:bidi="ar-EG"/>
        </w:rPr>
        <w:t>esults</w:t>
      </w:r>
    </w:p>
    <w:p w:rsidR="00480CEA" w:rsidRDefault="006079F7" w:rsidP="00BB5605">
      <w:pPr>
        <w:bidi w:val="0"/>
        <w:spacing w:line="240" w:lineRule="auto"/>
        <w:jc w:val="both"/>
        <w:rPr>
          <w:rFonts w:asciiTheme="majorBidi" w:hAnsiTheme="majorBidi" w:cstheme="majorBidi"/>
          <w:sz w:val="20"/>
          <w:szCs w:val="20"/>
        </w:rPr>
        <w:sectPr w:rsidR="00480CEA" w:rsidSect="00480CEA">
          <w:type w:val="continuous"/>
          <w:pgSz w:w="12240" w:h="15840"/>
          <w:pgMar w:top="1440" w:right="1800" w:bottom="1440" w:left="1627" w:header="720" w:footer="720" w:gutter="0"/>
          <w:cols w:num="2" w:space="720"/>
          <w:docGrid w:linePitch="360"/>
        </w:sectPr>
      </w:pPr>
      <w:r w:rsidRPr="005D3CEC">
        <w:rPr>
          <w:rFonts w:asciiTheme="majorBidi" w:hAnsiTheme="majorBidi" w:cstheme="majorBidi"/>
          <w:sz w:val="20"/>
          <w:szCs w:val="20"/>
          <w:lang w:val="en-GB" w:bidi="ar-EG"/>
        </w:rPr>
        <w:t xml:space="preserve">The </w:t>
      </w:r>
      <w:r w:rsidRPr="005D3CEC">
        <w:rPr>
          <w:rFonts w:asciiTheme="majorBidi" w:hAnsiTheme="majorBidi" w:cstheme="majorBidi"/>
          <w:bCs/>
          <w:sz w:val="20"/>
          <w:szCs w:val="20"/>
        </w:rPr>
        <w:t>chemical composition of feed ingredients used in experiment rations were as shown in Table 1.</w:t>
      </w:r>
      <w:r w:rsidR="00BB5605">
        <w:rPr>
          <w:rFonts w:asciiTheme="majorBidi" w:hAnsiTheme="majorBidi" w:cstheme="majorBidi"/>
          <w:bCs/>
          <w:sz w:val="20"/>
          <w:szCs w:val="20"/>
        </w:rPr>
        <w:t xml:space="preserve"> </w:t>
      </w:r>
      <w:r w:rsidR="00BB5605" w:rsidRPr="005D3CEC">
        <w:rPr>
          <w:rFonts w:asciiTheme="majorBidi" w:hAnsiTheme="majorBidi" w:cstheme="majorBidi"/>
          <w:sz w:val="20"/>
          <w:szCs w:val="20"/>
        </w:rPr>
        <w:t>The digestibility coefficients of feed rations used in the experiments were as shown in Table 2</w:t>
      </w:r>
      <w:r w:rsidR="00BB5605">
        <w:rPr>
          <w:rFonts w:asciiTheme="majorBidi" w:hAnsiTheme="majorBidi" w:cstheme="majorBidi"/>
          <w:sz w:val="20"/>
          <w:szCs w:val="20"/>
        </w:rPr>
        <w:t xml:space="preserve">. </w:t>
      </w:r>
      <w:r w:rsidR="00BB5605" w:rsidRPr="005D3CEC">
        <w:rPr>
          <w:rFonts w:asciiTheme="majorBidi" w:hAnsiTheme="majorBidi" w:cstheme="majorBidi"/>
          <w:sz w:val="20"/>
          <w:szCs w:val="20"/>
        </w:rPr>
        <w:t>The lambs' performance on natural grazing under GNSC and Roselle seed supplement were as shown in Table 3.</w:t>
      </w:r>
      <w:r w:rsidR="00BB5605">
        <w:rPr>
          <w:rFonts w:asciiTheme="majorBidi" w:hAnsiTheme="majorBidi" w:cstheme="majorBidi"/>
          <w:sz w:val="20"/>
          <w:szCs w:val="20"/>
        </w:rPr>
        <w:t xml:space="preserve"> </w:t>
      </w:r>
      <w:r w:rsidR="00BB5605" w:rsidRPr="005D3CEC">
        <w:rPr>
          <w:rFonts w:asciiTheme="majorBidi" w:hAnsiTheme="majorBidi" w:cstheme="majorBidi"/>
          <w:sz w:val="20"/>
          <w:szCs w:val="20"/>
        </w:rPr>
        <w:t xml:space="preserve">The body measurements of lambs under natural grazing supplemented with ground nut seed cake and </w:t>
      </w:r>
      <w:proofErr w:type="spellStart"/>
      <w:r w:rsidR="00BB5605" w:rsidRPr="005D3CEC">
        <w:rPr>
          <w:rFonts w:asciiTheme="majorBidi" w:hAnsiTheme="majorBidi" w:cstheme="majorBidi"/>
          <w:i/>
          <w:iCs/>
          <w:sz w:val="20"/>
          <w:szCs w:val="20"/>
        </w:rPr>
        <w:t>Rosellle</w:t>
      </w:r>
      <w:proofErr w:type="spellEnd"/>
      <w:r w:rsidR="00BB5605" w:rsidRPr="005D3CEC">
        <w:rPr>
          <w:rFonts w:asciiTheme="majorBidi" w:hAnsiTheme="majorBidi" w:cstheme="majorBidi"/>
          <w:i/>
          <w:iCs/>
          <w:sz w:val="20"/>
          <w:szCs w:val="20"/>
        </w:rPr>
        <w:t xml:space="preserve"> </w:t>
      </w:r>
      <w:r w:rsidR="00BB5605" w:rsidRPr="005D3CEC">
        <w:rPr>
          <w:rFonts w:asciiTheme="majorBidi" w:hAnsiTheme="majorBidi" w:cstheme="majorBidi"/>
          <w:sz w:val="20"/>
          <w:szCs w:val="20"/>
        </w:rPr>
        <w:t>seeds were as shown in Table. 4.</w:t>
      </w:r>
    </w:p>
    <w:p w:rsidR="00BB5605" w:rsidRPr="005D3CEC" w:rsidRDefault="00BB5605" w:rsidP="00BB5605">
      <w:pPr>
        <w:bidi w:val="0"/>
        <w:spacing w:line="240" w:lineRule="auto"/>
        <w:jc w:val="both"/>
        <w:rPr>
          <w:rFonts w:asciiTheme="majorBidi" w:hAnsiTheme="majorBidi" w:cstheme="majorBidi"/>
          <w:sz w:val="20"/>
          <w:szCs w:val="20"/>
        </w:rPr>
      </w:pPr>
    </w:p>
    <w:p w:rsidR="00073A73" w:rsidRPr="005D3CEC" w:rsidRDefault="00BB5605" w:rsidP="00BB5605">
      <w:pPr>
        <w:bidi w:val="0"/>
        <w:spacing w:after="0" w:line="240" w:lineRule="auto"/>
        <w:jc w:val="both"/>
        <w:rPr>
          <w:rFonts w:asciiTheme="majorBidi" w:hAnsiTheme="majorBidi" w:cstheme="majorBidi"/>
          <w:bCs/>
          <w:sz w:val="20"/>
          <w:szCs w:val="20"/>
        </w:rPr>
      </w:pPr>
      <w:proofErr w:type="gramStart"/>
      <w:r>
        <w:rPr>
          <w:rFonts w:asciiTheme="majorBidi" w:hAnsiTheme="majorBidi" w:cstheme="majorBidi"/>
          <w:bCs/>
          <w:sz w:val="20"/>
          <w:szCs w:val="20"/>
        </w:rPr>
        <w:t>Table 1.</w:t>
      </w:r>
      <w:proofErr w:type="gramEnd"/>
      <w:r>
        <w:rPr>
          <w:rFonts w:asciiTheme="majorBidi" w:hAnsiTheme="majorBidi" w:cstheme="majorBidi"/>
          <w:bCs/>
          <w:sz w:val="20"/>
          <w:szCs w:val="20"/>
        </w:rPr>
        <w:t xml:space="preserve"> </w:t>
      </w:r>
      <w:r w:rsidR="006079F7" w:rsidRPr="005D3CEC">
        <w:rPr>
          <w:rFonts w:asciiTheme="majorBidi" w:hAnsiTheme="majorBidi" w:cstheme="majorBidi"/>
          <w:bCs/>
          <w:sz w:val="20"/>
          <w:szCs w:val="20"/>
        </w:rPr>
        <w:t xml:space="preserve"> Chemical composition of feed ingredients used in rations formulated</w:t>
      </w:r>
    </w:p>
    <w:p w:rsidR="006079F7" w:rsidRDefault="00073A73" w:rsidP="00BB5605">
      <w:pPr>
        <w:bidi w:val="0"/>
        <w:spacing w:after="0" w:line="240" w:lineRule="auto"/>
        <w:jc w:val="both"/>
        <w:rPr>
          <w:rFonts w:asciiTheme="majorBidi" w:hAnsiTheme="majorBidi" w:cstheme="majorBidi"/>
          <w:bCs/>
          <w:sz w:val="20"/>
          <w:szCs w:val="20"/>
        </w:rPr>
      </w:pPr>
      <w:r w:rsidRPr="005D3CEC">
        <w:rPr>
          <w:rFonts w:asciiTheme="majorBidi" w:hAnsiTheme="majorBidi" w:cstheme="majorBidi"/>
          <w:bCs/>
          <w:sz w:val="20"/>
          <w:szCs w:val="20"/>
        </w:rPr>
        <w:t xml:space="preserve">            </w:t>
      </w:r>
      <w:r w:rsidR="006079F7" w:rsidRPr="005D3CEC">
        <w:rPr>
          <w:rFonts w:asciiTheme="majorBidi" w:hAnsiTheme="majorBidi" w:cstheme="majorBidi"/>
          <w:bCs/>
          <w:sz w:val="20"/>
          <w:szCs w:val="20"/>
        </w:rPr>
        <w:t xml:space="preserve"> </w:t>
      </w:r>
      <w:proofErr w:type="gramStart"/>
      <w:r w:rsidR="006079F7" w:rsidRPr="005D3CEC">
        <w:rPr>
          <w:rFonts w:asciiTheme="majorBidi" w:hAnsiTheme="majorBidi" w:cstheme="majorBidi"/>
          <w:bCs/>
          <w:sz w:val="20"/>
          <w:szCs w:val="20"/>
        </w:rPr>
        <w:t>for</w:t>
      </w:r>
      <w:proofErr w:type="gramEnd"/>
      <w:r w:rsidR="006079F7" w:rsidRPr="005D3CEC">
        <w:rPr>
          <w:rFonts w:asciiTheme="majorBidi" w:hAnsiTheme="majorBidi" w:cstheme="majorBidi"/>
          <w:bCs/>
          <w:sz w:val="20"/>
          <w:szCs w:val="20"/>
        </w:rPr>
        <w:t xml:space="preserve"> </w:t>
      </w:r>
      <w:r w:rsidRPr="005D3CEC">
        <w:rPr>
          <w:rFonts w:asciiTheme="majorBidi" w:hAnsiTheme="majorBidi" w:cstheme="majorBidi"/>
          <w:bCs/>
          <w:sz w:val="20"/>
          <w:szCs w:val="20"/>
        </w:rPr>
        <w:t xml:space="preserve">the </w:t>
      </w:r>
      <w:r w:rsidR="006079F7" w:rsidRPr="005D3CEC">
        <w:rPr>
          <w:rFonts w:asciiTheme="majorBidi" w:hAnsiTheme="majorBidi" w:cstheme="majorBidi"/>
          <w:bCs/>
          <w:sz w:val="20"/>
          <w:szCs w:val="20"/>
        </w:rPr>
        <w:t xml:space="preserve">experiment </w:t>
      </w:r>
    </w:p>
    <w:p w:rsidR="00480CEA" w:rsidRPr="005D3CEC" w:rsidRDefault="00480CEA" w:rsidP="00480CEA">
      <w:pPr>
        <w:bidi w:val="0"/>
        <w:spacing w:after="0" w:line="240" w:lineRule="auto"/>
        <w:jc w:val="both"/>
        <w:rPr>
          <w:rFonts w:asciiTheme="majorBidi" w:hAnsiTheme="majorBidi" w:cstheme="majorBidi"/>
          <w:bCs/>
          <w:sz w:val="20"/>
          <w:szCs w:val="20"/>
        </w:rPr>
      </w:pPr>
    </w:p>
    <w:tbl>
      <w:tblPr>
        <w:tblStyle w:val="TableGrid"/>
        <w:tblW w:w="9574" w:type="dxa"/>
        <w:tblInd w:w="-25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992"/>
        <w:gridCol w:w="1134"/>
        <w:gridCol w:w="993"/>
        <w:gridCol w:w="1275"/>
        <w:gridCol w:w="993"/>
        <w:gridCol w:w="850"/>
      </w:tblGrid>
      <w:tr w:rsidR="00913BF1" w:rsidRPr="005D3CEC" w:rsidTr="00913BF1">
        <w:tc>
          <w:tcPr>
            <w:tcW w:w="3337" w:type="dxa"/>
            <w:tcBorders>
              <w:bottom w:val="single" w:sz="4" w:space="0" w:color="auto"/>
            </w:tcBorders>
          </w:tcPr>
          <w:p w:rsidR="00913BF1" w:rsidRPr="00E26560" w:rsidRDefault="00913BF1" w:rsidP="00BB5605">
            <w:pPr>
              <w:jc w:val="right"/>
              <w:rPr>
                <w:rFonts w:asciiTheme="majorBidi" w:hAnsiTheme="majorBidi" w:cstheme="majorBidi"/>
                <w:sz w:val="20"/>
                <w:szCs w:val="20"/>
                <w:rtl/>
              </w:rPr>
            </w:pPr>
            <w:r w:rsidRPr="00E26560">
              <w:rPr>
                <w:rFonts w:asciiTheme="majorBidi" w:hAnsiTheme="majorBidi" w:cstheme="majorBidi"/>
                <w:sz w:val="20"/>
                <w:szCs w:val="20"/>
              </w:rPr>
              <w:t>Feed</w:t>
            </w:r>
          </w:p>
        </w:tc>
        <w:tc>
          <w:tcPr>
            <w:tcW w:w="992" w:type="dxa"/>
            <w:tcBorders>
              <w:bottom w:val="single" w:sz="4" w:space="0" w:color="auto"/>
            </w:tcBorders>
          </w:tcPr>
          <w:p w:rsidR="00913BF1" w:rsidRPr="00E26560" w:rsidRDefault="00913BF1" w:rsidP="00BB5605">
            <w:pPr>
              <w:jc w:val="center"/>
              <w:rPr>
                <w:rFonts w:asciiTheme="majorBidi" w:hAnsiTheme="majorBidi" w:cstheme="majorBidi"/>
                <w:sz w:val="20"/>
                <w:szCs w:val="20"/>
                <w:rtl/>
              </w:rPr>
            </w:pPr>
            <w:r w:rsidRPr="00E26560">
              <w:rPr>
                <w:rFonts w:asciiTheme="majorBidi" w:hAnsiTheme="majorBidi" w:cstheme="majorBidi"/>
                <w:sz w:val="20"/>
                <w:szCs w:val="20"/>
              </w:rPr>
              <w:t>DM</w:t>
            </w:r>
          </w:p>
        </w:tc>
        <w:tc>
          <w:tcPr>
            <w:tcW w:w="1134" w:type="dxa"/>
            <w:tcBorders>
              <w:bottom w:val="single" w:sz="4" w:space="0" w:color="auto"/>
            </w:tcBorders>
          </w:tcPr>
          <w:p w:rsidR="00913BF1" w:rsidRPr="00E26560" w:rsidRDefault="00913BF1" w:rsidP="00BB5605">
            <w:pPr>
              <w:jc w:val="center"/>
              <w:rPr>
                <w:rFonts w:asciiTheme="majorBidi" w:hAnsiTheme="majorBidi" w:cstheme="majorBidi"/>
                <w:sz w:val="20"/>
                <w:szCs w:val="20"/>
                <w:rtl/>
              </w:rPr>
            </w:pPr>
            <w:r w:rsidRPr="00E26560">
              <w:rPr>
                <w:rFonts w:asciiTheme="majorBidi" w:hAnsiTheme="majorBidi" w:cstheme="majorBidi"/>
                <w:sz w:val="20"/>
                <w:szCs w:val="20"/>
              </w:rPr>
              <w:t>OM</w:t>
            </w:r>
          </w:p>
        </w:tc>
        <w:tc>
          <w:tcPr>
            <w:tcW w:w="993" w:type="dxa"/>
            <w:tcBorders>
              <w:bottom w:val="single" w:sz="4" w:space="0" w:color="auto"/>
            </w:tcBorders>
          </w:tcPr>
          <w:p w:rsidR="00913BF1" w:rsidRPr="00E26560" w:rsidRDefault="00913BF1" w:rsidP="00BB5605">
            <w:pPr>
              <w:jc w:val="center"/>
              <w:rPr>
                <w:rFonts w:asciiTheme="majorBidi" w:hAnsiTheme="majorBidi" w:cstheme="majorBidi"/>
                <w:sz w:val="20"/>
                <w:szCs w:val="20"/>
              </w:rPr>
            </w:pPr>
            <w:r w:rsidRPr="00E26560">
              <w:rPr>
                <w:rFonts w:asciiTheme="majorBidi" w:hAnsiTheme="majorBidi" w:cstheme="majorBidi"/>
                <w:sz w:val="20"/>
                <w:szCs w:val="20"/>
              </w:rPr>
              <w:t>CP</w:t>
            </w:r>
          </w:p>
        </w:tc>
        <w:tc>
          <w:tcPr>
            <w:tcW w:w="1275" w:type="dxa"/>
            <w:tcBorders>
              <w:bottom w:val="single" w:sz="4" w:space="0" w:color="auto"/>
            </w:tcBorders>
          </w:tcPr>
          <w:p w:rsidR="00913BF1" w:rsidRPr="00E26560" w:rsidRDefault="00913BF1" w:rsidP="00BB5605">
            <w:pPr>
              <w:jc w:val="center"/>
              <w:rPr>
                <w:rFonts w:asciiTheme="majorBidi" w:hAnsiTheme="majorBidi" w:cstheme="majorBidi"/>
                <w:sz w:val="20"/>
                <w:szCs w:val="20"/>
                <w:rtl/>
              </w:rPr>
            </w:pPr>
            <w:r w:rsidRPr="00E26560">
              <w:rPr>
                <w:rFonts w:asciiTheme="majorBidi" w:hAnsiTheme="majorBidi" w:cstheme="majorBidi"/>
                <w:sz w:val="20"/>
                <w:szCs w:val="20"/>
              </w:rPr>
              <w:t>CF</w:t>
            </w:r>
          </w:p>
        </w:tc>
        <w:tc>
          <w:tcPr>
            <w:tcW w:w="993" w:type="dxa"/>
            <w:tcBorders>
              <w:bottom w:val="single" w:sz="4" w:space="0" w:color="auto"/>
            </w:tcBorders>
          </w:tcPr>
          <w:p w:rsidR="00913BF1" w:rsidRPr="00E26560" w:rsidRDefault="00913BF1" w:rsidP="00BB5605">
            <w:pPr>
              <w:jc w:val="center"/>
              <w:rPr>
                <w:rFonts w:asciiTheme="majorBidi" w:hAnsiTheme="majorBidi" w:cstheme="majorBidi"/>
                <w:sz w:val="20"/>
                <w:szCs w:val="20"/>
                <w:rtl/>
              </w:rPr>
            </w:pPr>
            <w:r w:rsidRPr="00E26560">
              <w:rPr>
                <w:rFonts w:asciiTheme="majorBidi" w:hAnsiTheme="majorBidi" w:cstheme="majorBidi"/>
                <w:sz w:val="20"/>
                <w:szCs w:val="20"/>
              </w:rPr>
              <w:t>EE</w:t>
            </w:r>
          </w:p>
        </w:tc>
        <w:tc>
          <w:tcPr>
            <w:tcW w:w="850" w:type="dxa"/>
            <w:tcBorders>
              <w:bottom w:val="single" w:sz="4" w:space="0" w:color="auto"/>
            </w:tcBorders>
          </w:tcPr>
          <w:p w:rsidR="00913BF1" w:rsidRPr="00E26560" w:rsidRDefault="00913BF1" w:rsidP="00BB5605">
            <w:pPr>
              <w:jc w:val="center"/>
              <w:rPr>
                <w:rFonts w:asciiTheme="majorBidi" w:hAnsiTheme="majorBidi" w:cstheme="majorBidi"/>
                <w:sz w:val="20"/>
                <w:szCs w:val="20"/>
              </w:rPr>
            </w:pPr>
            <w:r w:rsidRPr="00E26560">
              <w:rPr>
                <w:rFonts w:asciiTheme="majorBidi" w:hAnsiTheme="majorBidi" w:cstheme="majorBidi"/>
                <w:sz w:val="20"/>
                <w:szCs w:val="20"/>
              </w:rPr>
              <w:t>ASH</w:t>
            </w:r>
          </w:p>
        </w:tc>
      </w:tr>
      <w:tr w:rsidR="00913BF1" w:rsidRPr="005D3CEC" w:rsidTr="00913BF1">
        <w:tc>
          <w:tcPr>
            <w:tcW w:w="3337" w:type="dxa"/>
            <w:tcBorders>
              <w:top w:val="single" w:sz="4" w:space="0" w:color="auto"/>
            </w:tcBorders>
          </w:tcPr>
          <w:p w:rsidR="00913BF1" w:rsidRPr="005D3CEC" w:rsidRDefault="00913BF1" w:rsidP="00BB5605">
            <w:pPr>
              <w:jc w:val="right"/>
              <w:rPr>
                <w:rFonts w:asciiTheme="majorBidi" w:hAnsiTheme="majorBidi" w:cstheme="majorBidi"/>
                <w:sz w:val="20"/>
                <w:szCs w:val="20"/>
                <w:rtl/>
              </w:rPr>
            </w:pPr>
            <w:r w:rsidRPr="005D3CEC">
              <w:rPr>
                <w:rFonts w:asciiTheme="majorBidi" w:hAnsiTheme="majorBidi" w:cstheme="majorBidi"/>
                <w:sz w:val="20"/>
                <w:szCs w:val="20"/>
              </w:rPr>
              <w:t>Natural grazing (NG)</w:t>
            </w:r>
          </w:p>
        </w:tc>
        <w:tc>
          <w:tcPr>
            <w:tcW w:w="992" w:type="dxa"/>
            <w:tcBorders>
              <w:top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96.9</w:t>
            </w:r>
            <w:r w:rsidRPr="005D3CEC">
              <w:rPr>
                <w:rFonts w:asciiTheme="majorBidi" w:hAnsiTheme="majorBidi" w:cstheme="majorBidi"/>
                <w:sz w:val="20"/>
                <w:szCs w:val="20"/>
                <w:vertAlign w:val="superscript"/>
              </w:rPr>
              <w:t>a</w:t>
            </w:r>
          </w:p>
        </w:tc>
        <w:tc>
          <w:tcPr>
            <w:tcW w:w="1134" w:type="dxa"/>
            <w:tcBorders>
              <w:top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91.7</w:t>
            </w:r>
            <w:r w:rsidRPr="005D3CEC">
              <w:rPr>
                <w:rFonts w:asciiTheme="majorBidi" w:hAnsiTheme="majorBidi" w:cstheme="majorBidi"/>
                <w:sz w:val="20"/>
                <w:szCs w:val="20"/>
                <w:vertAlign w:val="superscript"/>
              </w:rPr>
              <w:t>a</w:t>
            </w:r>
          </w:p>
        </w:tc>
        <w:tc>
          <w:tcPr>
            <w:tcW w:w="993" w:type="dxa"/>
            <w:tcBorders>
              <w:top w:val="single" w:sz="4" w:space="0" w:color="auto"/>
            </w:tcBorders>
          </w:tcPr>
          <w:p w:rsidR="00913BF1" w:rsidRPr="005D3CEC" w:rsidRDefault="00913BF1" w:rsidP="00BB5605">
            <w:pPr>
              <w:jc w:val="center"/>
              <w:rPr>
                <w:rFonts w:asciiTheme="majorBidi" w:hAnsiTheme="majorBidi" w:cstheme="majorBidi"/>
                <w:sz w:val="20"/>
                <w:szCs w:val="20"/>
                <w:rtl/>
              </w:rPr>
            </w:pPr>
            <w:r w:rsidRPr="005D3CEC">
              <w:rPr>
                <w:rFonts w:asciiTheme="majorBidi" w:hAnsiTheme="majorBidi" w:cstheme="majorBidi"/>
                <w:sz w:val="20"/>
                <w:szCs w:val="20"/>
              </w:rPr>
              <w:t>4.2</w:t>
            </w:r>
            <w:r w:rsidRPr="005D3CEC">
              <w:rPr>
                <w:rFonts w:asciiTheme="majorBidi" w:hAnsiTheme="majorBidi" w:cstheme="majorBidi"/>
                <w:sz w:val="20"/>
                <w:szCs w:val="20"/>
                <w:vertAlign w:val="superscript"/>
              </w:rPr>
              <w:t>b</w:t>
            </w:r>
          </w:p>
        </w:tc>
        <w:tc>
          <w:tcPr>
            <w:tcW w:w="1275" w:type="dxa"/>
            <w:tcBorders>
              <w:top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43.5</w:t>
            </w:r>
            <w:r w:rsidRPr="005D3CEC">
              <w:rPr>
                <w:rFonts w:asciiTheme="majorBidi" w:hAnsiTheme="majorBidi" w:cstheme="majorBidi"/>
                <w:sz w:val="20"/>
                <w:szCs w:val="20"/>
                <w:vertAlign w:val="superscript"/>
              </w:rPr>
              <w:t>a</w:t>
            </w:r>
          </w:p>
        </w:tc>
        <w:tc>
          <w:tcPr>
            <w:tcW w:w="993" w:type="dxa"/>
            <w:tcBorders>
              <w:top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1.40</w:t>
            </w:r>
            <w:r w:rsidRPr="005D3CEC">
              <w:rPr>
                <w:rFonts w:asciiTheme="majorBidi" w:hAnsiTheme="majorBidi" w:cstheme="majorBidi"/>
                <w:sz w:val="20"/>
                <w:szCs w:val="20"/>
                <w:vertAlign w:val="superscript"/>
              </w:rPr>
              <w:t>a</w:t>
            </w:r>
          </w:p>
        </w:tc>
        <w:tc>
          <w:tcPr>
            <w:tcW w:w="850" w:type="dxa"/>
            <w:tcBorders>
              <w:top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5.2</w:t>
            </w:r>
            <w:r w:rsidRPr="005D3CEC">
              <w:rPr>
                <w:rFonts w:asciiTheme="majorBidi" w:hAnsiTheme="majorBidi" w:cstheme="majorBidi"/>
                <w:sz w:val="20"/>
                <w:szCs w:val="20"/>
                <w:vertAlign w:val="superscript"/>
              </w:rPr>
              <w:t>a</w:t>
            </w:r>
          </w:p>
        </w:tc>
      </w:tr>
      <w:tr w:rsidR="00913BF1" w:rsidRPr="005D3CEC" w:rsidTr="00913BF1">
        <w:tc>
          <w:tcPr>
            <w:tcW w:w="3337" w:type="dxa"/>
            <w:tcBorders>
              <w:top w:val="nil"/>
            </w:tcBorders>
          </w:tcPr>
          <w:p w:rsidR="00913BF1" w:rsidRPr="005D3CEC" w:rsidRDefault="00913BF1" w:rsidP="00BB5605">
            <w:pPr>
              <w:jc w:val="right"/>
              <w:rPr>
                <w:rFonts w:asciiTheme="majorBidi" w:hAnsiTheme="majorBidi" w:cstheme="majorBidi"/>
                <w:sz w:val="20"/>
                <w:szCs w:val="20"/>
                <w:lang w:bidi="ar-EG"/>
              </w:rPr>
            </w:pPr>
            <w:r w:rsidRPr="005D3CEC">
              <w:rPr>
                <w:rFonts w:asciiTheme="majorBidi" w:hAnsiTheme="majorBidi" w:cstheme="majorBidi"/>
                <w:sz w:val="20"/>
                <w:szCs w:val="20"/>
              </w:rPr>
              <w:t xml:space="preserve">NG </w:t>
            </w:r>
            <w:r w:rsidR="00897100">
              <w:rPr>
                <w:rFonts w:asciiTheme="majorBidi" w:hAnsiTheme="majorBidi" w:cstheme="majorBidi"/>
                <w:sz w:val="20"/>
                <w:szCs w:val="20"/>
              </w:rPr>
              <w:t>and g</w:t>
            </w:r>
            <w:r w:rsidRPr="005D3CEC">
              <w:rPr>
                <w:rFonts w:asciiTheme="majorBidi" w:hAnsiTheme="majorBidi" w:cstheme="majorBidi"/>
                <w:sz w:val="20"/>
                <w:szCs w:val="20"/>
              </w:rPr>
              <w:t>roundnut seed cake</w:t>
            </w:r>
          </w:p>
        </w:tc>
        <w:tc>
          <w:tcPr>
            <w:tcW w:w="992" w:type="dxa"/>
            <w:tcBorders>
              <w:top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96.4</w:t>
            </w:r>
            <w:r w:rsidRPr="005D3CEC">
              <w:rPr>
                <w:rFonts w:asciiTheme="majorBidi" w:hAnsiTheme="majorBidi" w:cstheme="majorBidi"/>
                <w:sz w:val="20"/>
                <w:szCs w:val="20"/>
                <w:vertAlign w:val="superscript"/>
              </w:rPr>
              <w:t>b</w:t>
            </w:r>
          </w:p>
        </w:tc>
        <w:tc>
          <w:tcPr>
            <w:tcW w:w="1134" w:type="dxa"/>
            <w:tcBorders>
              <w:top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89.76</w:t>
            </w:r>
            <w:r w:rsidRPr="005D3CEC">
              <w:rPr>
                <w:rFonts w:asciiTheme="majorBidi" w:hAnsiTheme="majorBidi" w:cstheme="majorBidi"/>
                <w:sz w:val="20"/>
                <w:szCs w:val="20"/>
                <w:vertAlign w:val="superscript"/>
              </w:rPr>
              <w:t>b</w:t>
            </w:r>
          </w:p>
        </w:tc>
        <w:tc>
          <w:tcPr>
            <w:tcW w:w="993" w:type="dxa"/>
            <w:tcBorders>
              <w:top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10.34</w:t>
            </w:r>
            <w:r w:rsidRPr="005D3CEC">
              <w:rPr>
                <w:rFonts w:asciiTheme="majorBidi" w:hAnsiTheme="majorBidi" w:cstheme="majorBidi"/>
                <w:sz w:val="20"/>
                <w:szCs w:val="20"/>
                <w:vertAlign w:val="superscript"/>
              </w:rPr>
              <w:t>b</w:t>
            </w:r>
          </w:p>
        </w:tc>
        <w:tc>
          <w:tcPr>
            <w:tcW w:w="1275" w:type="dxa"/>
            <w:tcBorders>
              <w:top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36.32</w:t>
            </w:r>
            <w:r w:rsidRPr="005D3CEC">
              <w:rPr>
                <w:rFonts w:asciiTheme="majorBidi" w:hAnsiTheme="majorBidi" w:cstheme="majorBidi"/>
                <w:sz w:val="20"/>
                <w:szCs w:val="20"/>
                <w:vertAlign w:val="superscript"/>
              </w:rPr>
              <w:t>b</w:t>
            </w:r>
          </w:p>
        </w:tc>
        <w:tc>
          <w:tcPr>
            <w:tcW w:w="993" w:type="dxa"/>
            <w:tcBorders>
              <w:top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5.4</w:t>
            </w:r>
            <w:r w:rsidRPr="005D3CEC">
              <w:rPr>
                <w:rFonts w:asciiTheme="majorBidi" w:hAnsiTheme="majorBidi" w:cstheme="majorBidi"/>
                <w:sz w:val="20"/>
                <w:szCs w:val="20"/>
                <w:vertAlign w:val="superscript"/>
              </w:rPr>
              <w:t>b</w:t>
            </w:r>
          </w:p>
        </w:tc>
        <w:tc>
          <w:tcPr>
            <w:tcW w:w="850" w:type="dxa"/>
            <w:tcBorders>
              <w:top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6.64</w:t>
            </w:r>
            <w:r w:rsidRPr="005D3CEC">
              <w:rPr>
                <w:rFonts w:asciiTheme="majorBidi" w:hAnsiTheme="majorBidi" w:cstheme="majorBidi"/>
                <w:sz w:val="20"/>
                <w:szCs w:val="20"/>
                <w:vertAlign w:val="superscript"/>
              </w:rPr>
              <w:t>b</w:t>
            </w:r>
          </w:p>
        </w:tc>
      </w:tr>
      <w:tr w:rsidR="00913BF1" w:rsidRPr="005D3CEC" w:rsidTr="00913BF1">
        <w:tc>
          <w:tcPr>
            <w:tcW w:w="3337" w:type="dxa"/>
            <w:tcBorders>
              <w:top w:val="nil"/>
              <w:bottom w:val="nil"/>
            </w:tcBorders>
          </w:tcPr>
          <w:p w:rsidR="00913BF1" w:rsidRPr="005D3CEC" w:rsidRDefault="00897100" w:rsidP="00BB5605">
            <w:pPr>
              <w:jc w:val="right"/>
              <w:rPr>
                <w:rFonts w:asciiTheme="majorBidi" w:hAnsiTheme="majorBidi" w:cstheme="majorBidi"/>
                <w:sz w:val="20"/>
                <w:szCs w:val="20"/>
                <w:rtl/>
              </w:rPr>
            </w:pPr>
            <w:r>
              <w:rPr>
                <w:rFonts w:asciiTheme="majorBidi" w:hAnsiTheme="majorBidi" w:cstheme="majorBidi"/>
                <w:sz w:val="20"/>
                <w:szCs w:val="20"/>
              </w:rPr>
              <w:t xml:space="preserve">NG and </w:t>
            </w:r>
            <w:r w:rsidR="00913BF1" w:rsidRPr="005D3CEC">
              <w:rPr>
                <w:rFonts w:asciiTheme="majorBidi" w:hAnsiTheme="majorBidi" w:cstheme="majorBidi"/>
                <w:sz w:val="20"/>
                <w:szCs w:val="20"/>
              </w:rPr>
              <w:t xml:space="preserve"> Roselle seeds</w:t>
            </w:r>
          </w:p>
        </w:tc>
        <w:tc>
          <w:tcPr>
            <w:tcW w:w="992" w:type="dxa"/>
            <w:tcBorders>
              <w:top w:val="nil"/>
              <w:bottom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96.62</w:t>
            </w:r>
            <w:r w:rsidRPr="005D3CEC">
              <w:rPr>
                <w:rFonts w:asciiTheme="majorBidi" w:hAnsiTheme="majorBidi" w:cstheme="majorBidi"/>
                <w:sz w:val="20"/>
                <w:szCs w:val="20"/>
                <w:vertAlign w:val="superscript"/>
              </w:rPr>
              <w:t>c</w:t>
            </w:r>
          </w:p>
        </w:tc>
        <w:tc>
          <w:tcPr>
            <w:tcW w:w="1134" w:type="dxa"/>
            <w:tcBorders>
              <w:top w:val="nil"/>
              <w:bottom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89.94</w:t>
            </w:r>
            <w:r w:rsidRPr="005D3CEC">
              <w:rPr>
                <w:rFonts w:asciiTheme="majorBidi" w:hAnsiTheme="majorBidi" w:cstheme="majorBidi"/>
                <w:sz w:val="20"/>
                <w:szCs w:val="20"/>
                <w:vertAlign w:val="superscript"/>
              </w:rPr>
              <w:t>c</w:t>
            </w:r>
          </w:p>
        </w:tc>
        <w:tc>
          <w:tcPr>
            <w:tcW w:w="993" w:type="dxa"/>
            <w:tcBorders>
              <w:top w:val="nil"/>
              <w:bottom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10.56</w:t>
            </w:r>
            <w:r w:rsidRPr="005D3CEC">
              <w:rPr>
                <w:rFonts w:asciiTheme="majorBidi" w:hAnsiTheme="majorBidi" w:cstheme="majorBidi"/>
                <w:sz w:val="20"/>
                <w:szCs w:val="20"/>
                <w:vertAlign w:val="superscript"/>
              </w:rPr>
              <w:t>b</w:t>
            </w:r>
          </w:p>
        </w:tc>
        <w:tc>
          <w:tcPr>
            <w:tcW w:w="1275" w:type="dxa"/>
            <w:tcBorders>
              <w:top w:val="nil"/>
              <w:bottom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36.12</w:t>
            </w:r>
            <w:r w:rsidRPr="005D3CEC">
              <w:rPr>
                <w:rFonts w:asciiTheme="majorBidi" w:hAnsiTheme="majorBidi" w:cstheme="majorBidi"/>
                <w:sz w:val="20"/>
                <w:szCs w:val="20"/>
                <w:vertAlign w:val="superscript"/>
              </w:rPr>
              <w:t>b</w:t>
            </w:r>
          </w:p>
        </w:tc>
        <w:tc>
          <w:tcPr>
            <w:tcW w:w="993" w:type="dxa"/>
            <w:tcBorders>
              <w:top w:val="nil"/>
              <w:bottom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5.56</w:t>
            </w:r>
            <w:r w:rsidRPr="005D3CEC">
              <w:rPr>
                <w:rFonts w:asciiTheme="majorBidi" w:hAnsiTheme="majorBidi" w:cstheme="majorBidi"/>
                <w:sz w:val="20"/>
                <w:szCs w:val="20"/>
                <w:vertAlign w:val="superscript"/>
              </w:rPr>
              <w:t>b</w:t>
            </w:r>
          </w:p>
        </w:tc>
        <w:tc>
          <w:tcPr>
            <w:tcW w:w="850" w:type="dxa"/>
            <w:tcBorders>
              <w:top w:val="nil"/>
              <w:bottom w:val="nil"/>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6.68</w:t>
            </w:r>
            <w:r w:rsidRPr="005D3CEC">
              <w:rPr>
                <w:rFonts w:asciiTheme="majorBidi" w:hAnsiTheme="majorBidi" w:cstheme="majorBidi"/>
                <w:sz w:val="20"/>
                <w:szCs w:val="20"/>
                <w:vertAlign w:val="superscript"/>
              </w:rPr>
              <w:t>b</w:t>
            </w:r>
          </w:p>
        </w:tc>
      </w:tr>
      <w:tr w:rsidR="00913BF1" w:rsidRPr="005D3CEC" w:rsidTr="00913BF1">
        <w:tc>
          <w:tcPr>
            <w:tcW w:w="3337" w:type="dxa"/>
            <w:tcBorders>
              <w:top w:val="nil"/>
              <w:bottom w:val="single" w:sz="4" w:space="0" w:color="auto"/>
            </w:tcBorders>
          </w:tcPr>
          <w:p w:rsidR="00913BF1" w:rsidRPr="005D3CEC" w:rsidRDefault="00913BF1" w:rsidP="00BB5605">
            <w:pPr>
              <w:bidi w:val="0"/>
              <w:rPr>
                <w:rFonts w:asciiTheme="majorBidi" w:hAnsiTheme="majorBidi" w:cstheme="majorBidi"/>
                <w:sz w:val="20"/>
                <w:szCs w:val="20"/>
              </w:rPr>
            </w:pPr>
            <w:r w:rsidRPr="005D3CEC">
              <w:rPr>
                <w:rFonts w:asciiTheme="majorBidi" w:hAnsiTheme="majorBidi" w:cstheme="majorBidi"/>
                <w:sz w:val="20"/>
                <w:szCs w:val="20"/>
              </w:rPr>
              <w:t>SE</w:t>
            </w:r>
            <w:r w:rsidRPr="005D3CEC">
              <w:rPr>
                <w:rFonts w:asciiTheme="majorBidi" w:hAnsiTheme="majorBidi" w:cstheme="majorBidi"/>
                <w:sz w:val="20"/>
                <w:szCs w:val="20"/>
                <w:u w:val="single"/>
              </w:rPr>
              <w:t>+</w:t>
            </w:r>
          </w:p>
        </w:tc>
        <w:tc>
          <w:tcPr>
            <w:tcW w:w="992" w:type="dxa"/>
            <w:tcBorders>
              <w:top w:val="nil"/>
              <w:bottom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0.1</w:t>
            </w:r>
          </w:p>
        </w:tc>
        <w:tc>
          <w:tcPr>
            <w:tcW w:w="1134" w:type="dxa"/>
            <w:tcBorders>
              <w:top w:val="nil"/>
              <w:bottom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0.3</w:t>
            </w:r>
          </w:p>
        </w:tc>
        <w:tc>
          <w:tcPr>
            <w:tcW w:w="993" w:type="dxa"/>
            <w:tcBorders>
              <w:top w:val="nil"/>
              <w:bottom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0.15</w:t>
            </w:r>
          </w:p>
        </w:tc>
        <w:tc>
          <w:tcPr>
            <w:tcW w:w="1275" w:type="dxa"/>
            <w:tcBorders>
              <w:top w:val="nil"/>
              <w:bottom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0.13</w:t>
            </w:r>
          </w:p>
        </w:tc>
        <w:tc>
          <w:tcPr>
            <w:tcW w:w="993" w:type="dxa"/>
            <w:tcBorders>
              <w:top w:val="nil"/>
              <w:bottom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0.11</w:t>
            </w:r>
          </w:p>
        </w:tc>
        <w:tc>
          <w:tcPr>
            <w:tcW w:w="850" w:type="dxa"/>
            <w:tcBorders>
              <w:top w:val="nil"/>
              <w:bottom w:val="single" w:sz="4" w:space="0" w:color="auto"/>
            </w:tcBorders>
          </w:tcPr>
          <w:p w:rsidR="00913BF1" w:rsidRPr="005D3CEC" w:rsidRDefault="00913BF1" w:rsidP="00BB5605">
            <w:pPr>
              <w:jc w:val="center"/>
              <w:rPr>
                <w:rFonts w:asciiTheme="majorBidi" w:hAnsiTheme="majorBidi" w:cstheme="majorBidi"/>
                <w:sz w:val="20"/>
                <w:szCs w:val="20"/>
              </w:rPr>
            </w:pPr>
            <w:r w:rsidRPr="005D3CEC">
              <w:rPr>
                <w:rFonts w:asciiTheme="majorBidi" w:hAnsiTheme="majorBidi" w:cstheme="majorBidi"/>
                <w:sz w:val="20"/>
                <w:szCs w:val="20"/>
              </w:rPr>
              <w:t>0.12</w:t>
            </w:r>
          </w:p>
        </w:tc>
      </w:tr>
    </w:tbl>
    <w:p w:rsidR="006079F7" w:rsidRPr="005D3CEC" w:rsidRDefault="006079F7" w:rsidP="00BB5605">
      <w:pPr>
        <w:spacing w:line="240" w:lineRule="auto"/>
        <w:jc w:val="right"/>
        <w:rPr>
          <w:rFonts w:asciiTheme="majorBidi" w:hAnsiTheme="majorBidi" w:cstheme="majorBidi"/>
          <w:sz w:val="20"/>
          <w:szCs w:val="20"/>
          <w:rtl/>
        </w:rPr>
      </w:pPr>
      <w:r w:rsidRPr="005D3CEC">
        <w:rPr>
          <w:rFonts w:asciiTheme="majorBidi" w:hAnsiTheme="majorBidi" w:cstheme="majorBidi"/>
          <w:sz w:val="20"/>
          <w:szCs w:val="20"/>
        </w:rPr>
        <w:t>Means with different superscripts on the same column are significantly different (P&lt;0.01)</w:t>
      </w:r>
    </w:p>
    <w:p w:rsidR="006079F7" w:rsidRPr="005D3CEC" w:rsidRDefault="006079F7" w:rsidP="00BB5605">
      <w:pPr>
        <w:tabs>
          <w:tab w:val="left" w:pos="975"/>
          <w:tab w:val="left" w:pos="8520"/>
          <w:tab w:val="right" w:pos="8910"/>
          <w:tab w:val="right" w:pos="9090"/>
        </w:tabs>
        <w:spacing w:line="240" w:lineRule="auto"/>
        <w:ind w:right="-90"/>
        <w:rPr>
          <w:rFonts w:asciiTheme="majorBidi" w:hAnsiTheme="majorBidi" w:cstheme="majorBidi"/>
          <w:b/>
          <w:bCs/>
          <w:sz w:val="20"/>
          <w:szCs w:val="20"/>
          <w:rtl/>
        </w:rPr>
      </w:pPr>
    </w:p>
    <w:tbl>
      <w:tblPr>
        <w:tblStyle w:val="TableGrid"/>
        <w:tblpPr w:leftFromText="180" w:rightFromText="180" w:vertAnchor="page" w:horzAnchor="margin" w:tblpXSpec="center" w:tblpY="3021"/>
        <w:tblW w:w="10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1368"/>
        <w:gridCol w:w="1476"/>
        <w:gridCol w:w="1998"/>
        <w:gridCol w:w="1350"/>
        <w:gridCol w:w="1440"/>
      </w:tblGrid>
      <w:tr w:rsidR="006079F7" w:rsidRPr="005D3CEC" w:rsidTr="00E9519E">
        <w:tc>
          <w:tcPr>
            <w:tcW w:w="2952" w:type="dxa"/>
            <w:hideMark/>
          </w:tcPr>
          <w:p w:rsidR="006079F7" w:rsidRPr="005D3CEC" w:rsidRDefault="006079F7" w:rsidP="00BB5605">
            <w:pPr>
              <w:rPr>
                <w:rFonts w:asciiTheme="majorBidi" w:hAnsiTheme="majorBidi" w:cstheme="majorBidi"/>
                <w:sz w:val="20"/>
                <w:szCs w:val="20"/>
              </w:rPr>
            </w:pPr>
          </w:p>
        </w:tc>
        <w:tc>
          <w:tcPr>
            <w:tcW w:w="1368" w:type="dxa"/>
            <w:hideMark/>
          </w:tcPr>
          <w:p w:rsidR="006079F7" w:rsidRPr="005D3CEC" w:rsidRDefault="006079F7" w:rsidP="00BB5605">
            <w:pPr>
              <w:jc w:val="center"/>
              <w:rPr>
                <w:rFonts w:asciiTheme="majorBidi" w:hAnsiTheme="majorBidi" w:cstheme="majorBidi"/>
                <w:sz w:val="20"/>
                <w:szCs w:val="20"/>
              </w:rPr>
            </w:pPr>
          </w:p>
        </w:tc>
        <w:tc>
          <w:tcPr>
            <w:tcW w:w="1476" w:type="dxa"/>
            <w:hideMark/>
          </w:tcPr>
          <w:p w:rsidR="006079F7" w:rsidRPr="005D3CEC" w:rsidRDefault="006079F7" w:rsidP="00BB5605">
            <w:pPr>
              <w:jc w:val="center"/>
              <w:rPr>
                <w:rFonts w:asciiTheme="majorBidi" w:hAnsiTheme="majorBidi" w:cstheme="majorBidi"/>
                <w:sz w:val="20"/>
                <w:szCs w:val="20"/>
              </w:rPr>
            </w:pPr>
          </w:p>
        </w:tc>
        <w:tc>
          <w:tcPr>
            <w:tcW w:w="1998" w:type="dxa"/>
            <w:hideMark/>
          </w:tcPr>
          <w:p w:rsidR="006079F7" w:rsidRPr="005D3CEC" w:rsidRDefault="006079F7" w:rsidP="00BB5605">
            <w:pPr>
              <w:jc w:val="center"/>
              <w:rPr>
                <w:rFonts w:asciiTheme="majorBidi" w:hAnsiTheme="majorBidi" w:cstheme="majorBidi"/>
                <w:sz w:val="20"/>
                <w:szCs w:val="20"/>
              </w:rPr>
            </w:pPr>
          </w:p>
        </w:tc>
        <w:tc>
          <w:tcPr>
            <w:tcW w:w="1350" w:type="dxa"/>
            <w:hideMark/>
          </w:tcPr>
          <w:p w:rsidR="006079F7" w:rsidRPr="005D3CEC" w:rsidRDefault="006079F7" w:rsidP="00BB5605">
            <w:pPr>
              <w:jc w:val="center"/>
              <w:rPr>
                <w:rFonts w:asciiTheme="majorBidi" w:hAnsiTheme="majorBidi" w:cstheme="majorBidi"/>
                <w:sz w:val="20"/>
                <w:szCs w:val="20"/>
              </w:rPr>
            </w:pPr>
          </w:p>
        </w:tc>
        <w:tc>
          <w:tcPr>
            <w:tcW w:w="1440" w:type="dxa"/>
            <w:hideMark/>
          </w:tcPr>
          <w:p w:rsidR="006079F7" w:rsidRPr="005D3CEC" w:rsidRDefault="006079F7" w:rsidP="00BB5605">
            <w:pPr>
              <w:jc w:val="center"/>
              <w:rPr>
                <w:rFonts w:asciiTheme="majorBidi" w:hAnsiTheme="majorBidi" w:cstheme="majorBidi"/>
                <w:sz w:val="20"/>
                <w:szCs w:val="20"/>
              </w:rPr>
            </w:pPr>
          </w:p>
        </w:tc>
      </w:tr>
      <w:tr w:rsidR="006079F7" w:rsidRPr="005D3CEC" w:rsidTr="00E9519E">
        <w:tc>
          <w:tcPr>
            <w:tcW w:w="2952" w:type="dxa"/>
            <w:hideMark/>
          </w:tcPr>
          <w:p w:rsidR="006079F7" w:rsidRPr="005D3CEC" w:rsidRDefault="006079F7" w:rsidP="00BB5605">
            <w:pPr>
              <w:jc w:val="center"/>
              <w:rPr>
                <w:rFonts w:asciiTheme="majorBidi" w:hAnsiTheme="majorBidi" w:cstheme="majorBidi"/>
                <w:sz w:val="20"/>
                <w:szCs w:val="20"/>
              </w:rPr>
            </w:pPr>
          </w:p>
        </w:tc>
        <w:tc>
          <w:tcPr>
            <w:tcW w:w="1368" w:type="dxa"/>
            <w:hideMark/>
          </w:tcPr>
          <w:p w:rsidR="006079F7" w:rsidRPr="005D3CEC" w:rsidRDefault="006079F7" w:rsidP="00BB5605">
            <w:pPr>
              <w:jc w:val="center"/>
              <w:rPr>
                <w:rFonts w:asciiTheme="majorBidi" w:hAnsiTheme="majorBidi" w:cstheme="majorBidi"/>
                <w:sz w:val="20"/>
                <w:szCs w:val="20"/>
              </w:rPr>
            </w:pPr>
          </w:p>
        </w:tc>
        <w:tc>
          <w:tcPr>
            <w:tcW w:w="1476" w:type="dxa"/>
            <w:hideMark/>
          </w:tcPr>
          <w:p w:rsidR="006079F7" w:rsidRPr="005D3CEC" w:rsidRDefault="006079F7" w:rsidP="00BB5605">
            <w:pPr>
              <w:jc w:val="center"/>
              <w:rPr>
                <w:rFonts w:asciiTheme="majorBidi" w:hAnsiTheme="majorBidi" w:cstheme="majorBidi"/>
                <w:sz w:val="20"/>
                <w:szCs w:val="20"/>
              </w:rPr>
            </w:pPr>
          </w:p>
        </w:tc>
        <w:tc>
          <w:tcPr>
            <w:tcW w:w="1998" w:type="dxa"/>
            <w:hideMark/>
          </w:tcPr>
          <w:p w:rsidR="006079F7" w:rsidRPr="005D3CEC" w:rsidRDefault="006079F7" w:rsidP="00BB5605">
            <w:pPr>
              <w:jc w:val="center"/>
              <w:rPr>
                <w:rFonts w:asciiTheme="majorBidi" w:hAnsiTheme="majorBidi" w:cstheme="majorBidi"/>
                <w:sz w:val="20"/>
                <w:szCs w:val="20"/>
              </w:rPr>
            </w:pPr>
          </w:p>
        </w:tc>
        <w:tc>
          <w:tcPr>
            <w:tcW w:w="1350" w:type="dxa"/>
            <w:hideMark/>
          </w:tcPr>
          <w:p w:rsidR="006079F7" w:rsidRPr="005D3CEC" w:rsidRDefault="006079F7" w:rsidP="00BB5605">
            <w:pPr>
              <w:jc w:val="center"/>
              <w:rPr>
                <w:rFonts w:asciiTheme="majorBidi" w:hAnsiTheme="majorBidi" w:cstheme="majorBidi"/>
                <w:sz w:val="20"/>
                <w:szCs w:val="20"/>
              </w:rPr>
            </w:pPr>
          </w:p>
        </w:tc>
        <w:tc>
          <w:tcPr>
            <w:tcW w:w="1440" w:type="dxa"/>
            <w:hideMark/>
          </w:tcPr>
          <w:p w:rsidR="006079F7" w:rsidRPr="005D3CEC" w:rsidRDefault="006079F7" w:rsidP="00BB5605">
            <w:pPr>
              <w:jc w:val="center"/>
              <w:rPr>
                <w:rFonts w:asciiTheme="majorBidi" w:hAnsiTheme="majorBidi" w:cstheme="majorBidi"/>
                <w:sz w:val="20"/>
                <w:szCs w:val="20"/>
              </w:rPr>
            </w:pPr>
          </w:p>
        </w:tc>
      </w:tr>
      <w:tr w:rsidR="006079F7" w:rsidRPr="005D3CEC" w:rsidTr="00E9519E">
        <w:tc>
          <w:tcPr>
            <w:tcW w:w="2952" w:type="dxa"/>
            <w:hideMark/>
          </w:tcPr>
          <w:p w:rsidR="006079F7" w:rsidRPr="005D3CEC" w:rsidRDefault="006079F7" w:rsidP="00BB5605">
            <w:pPr>
              <w:jc w:val="center"/>
              <w:rPr>
                <w:rFonts w:asciiTheme="majorBidi" w:hAnsiTheme="majorBidi" w:cstheme="majorBidi"/>
                <w:sz w:val="20"/>
                <w:szCs w:val="20"/>
              </w:rPr>
            </w:pPr>
          </w:p>
        </w:tc>
        <w:tc>
          <w:tcPr>
            <w:tcW w:w="1368" w:type="dxa"/>
            <w:hideMark/>
          </w:tcPr>
          <w:p w:rsidR="006079F7" w:rsidRPr="005D3CEC" w:rsidRDefault="006079F7" w:rsidP="00BB5605">
            <w:pPr>
              <w:jc w:val="center"/>
              <w:rPr>
                <w:rFonts w:asciiTheme="majorBidi" w:hAnsiTheme="majorBidi" w:cstheme="majorBidi"/>
                <w:sz w:val="20"/>
                <w:szCs w:val="20"/>
              </w:rPr>
            </w:pPr>
          </w:p>
        </w:tc>
        <w:tc>
          <w:tcPr>
            <w:tcW w:w="1476" w:type="dxa"/>
            <w:hideMark/>
          </w:tcPr>
          <w:p w:rsidR="006079F7" w:rsidRPr="005D3CEC" w:rsidRDefault="006079F7" w:rsidP="00BB5605">
            <w:pPr>
              <w:jc w:val="center"/>
              <w:rPr>
                <w:rFonts w:asciiTheme="majorBidi" w:hAnsiTheme="majorBidi" w:cstheme="majorBidi"/>
                <w:sz w:val="20"/>
                <w:szCs w:val="20"/>
              </w:rPr>
            </w:pPr>
          </w:p>
        </w:tc>
        <w:tc>
          <w:tcPr>
            <w:tcW w:w="1998" w:type="dxa"/>
            <w:hideMark/>
          </w:tcPr>
          <w:p w:rsidR="006079F7" w:rsidRPr="005D3CEC" w:rsidRDefault="006079F7" w:rsidP="00BB5605">
            <w:pPr>
              <w:jc w:val="center"/>
              <w:rPr>
                <w:rFonts w:asciiTheme="majorBidi" w:hAnsiTheme="majorBidi" w:cstheme="majorBidi"/>
                <w:sz w:val="20"/>
                <w:szCs w:val="20"/>
              </w:rPr>
            </w:pPr>
          </w:p>
        </w:tc>
        <w:tc>
          <w:tcPr>
            <w:tcW w:w="1350" w:type="dxa"/>
            <w:hideMark/>
          </w:tcPr>
          <w:p w:rsidR="006079F7" w:rsidRPr="005D3CEC" w:rsidRDefault="006079F7" w:rsidP="00BB5605">
            <w:pPr>
              <w:jc w:val="center"/>
              <w:rPr>
                <w:rFonts w:asciiTheme="majorBidi" w:hAnsiTheme="majorBidi" w:cstheme="majorBidi"/>
                <w:sz w:val="20"/>
                <w:szCs w:val="20"/>
              </w:rPr>
            </w:pPr>
          </w:p>
        </w:tc>
        <w:tc>
          <w:tcPr>
            <w:tcW w:w="1440" w:type="dxa"/>
            <w:hideMark/>
          </w:tcPr>
          <w:p w:rsidR="006079F7" w:rsidRPr="005D3CEC" w:rsidRDefault="006079F7" w:rsidP="00BB5605">
            <w:pPr>
              <w:jc w:val="center"/>
              <w:rPr>
                <w:rFonts w:asciiTheme="majorBidi" w:hAnsiTheme="majorBidi" w:cstheme="majorBidi"/>
                <w:sz w:val="20"/>
                <w:szCs w:val="20"/>
              </w:rPr>
            </w:pPr>
          </w:p>
        </w:tc>
      </w:tr>
      <w:tr w:rsidR="006079F7" w:rsidRPr="005D3CEC" w:rsidTr="00E9519E">
        <w:tc>
          <w:tcPr>
            <w:tcW w:w="2952" w:type="dxa"/>
            <w:hideMark/>
          </w:tcPr>
          <w:p w:rsidR="006079F7" w:rsidRPr="005D3CEC" w:rsidRDefault="006079F7" w:rsidP="00BB5605">
            <w:pPr>
              <w:jc w:val="center"/>
              <w:rPr>
                <w:rFonts w:asciiTheme="majorBidi" w:hAnsiTheme="majorBidi" w:cstheme="majorBidi"/>
                <w:sz w:val="20"/>
                <w:szCs w:val="20"/>
              </w:rPr>
            </w:pPr>
          </w:p>
        </w:tc>
        <w:tc>
          <w:tcPr>
            <w:tcW w:w="1368" w:type="dxa"/>
            <w:hideMark/>
          </w:tcPr>
          <w:p w:rsidR="006079F7" w:rsidRPr="005D3CEC" w:rsidRDefault="006079F7" w:rsidP="00BB5605">
            <w:pPr>
              <w:jc w:val="center"/>
              <w:rPr>
                <w:rFonts w:asciiTheme="majorBidi" w:hAnsiTheme="majorBidi" w:cstheme="majorBidi"/>
                <w:sz w:val="20"/>
                <w:szCs w:val="20"/>
              </w:rPr>
            </w:pPr>
          </w:p>
        </w:tc>
        <w:tc>
          <w:tcPr>
            <w:tcW w:w="1476" w:type="dxa"/>
            <w:hideMark/>
          </w:tcPr>
          <w:p w:rsidR="006079F7" w:rsidRPr="005D3CEC" w:rsidRDefault="006079F7" w:rsidP="00BB5605">
            <w:pPr>
              <w:jc w:val="center"/>
              <w:rPr>
                <w:rFonts w:asciiTheme="majorBidi" w:hAnsiTheme="majorBidi" w:cstheme="majorBidi"/>
                <w:sz w:val="20"/>
                <w:szCs w:val="20"/>
              </w:rPr>
            </w:pPr>
          </w:p>
        </w:tc>
        <w:tc>
          <w:tcPr>
            <w:tcW w:w="1998" w:type="dxa"/>
            <w:hideMark/>
          </w:tcPr>
          <w:p w:rsidR="006079F7" w:rsidRPr="005D3CEC" w:rsidRDefault="006079F7" w:rsidP="00BB5605">
            <w:pPr>
              <w:jc w:val="center"/>
              <w:rPr>
                <w:rFonts w:asciiTheme="majorBidi" w:hAnsiTheme="majorBidi" w:cstheme="majorBidi"/>
                <w:sz w:val="20"/>
                <w:szCs w:val="20"/>
              </w:rPr>
            </w:pPr>
          </w:p>
        </w:tc>
        <w:tc>
          <w:tcPr>
            <w:tcW w:w="1350" w:type="dxa"/>
            <w:hideMark/>
          </w:tcPr>
          <w:p w:rsidR="006079F7" w:rsidRPr="005D3CEC" w:rsidRDefault="006079F7" w:rsidP="00BB5605">
            <w:pPr>
              <w:jc w:val="center"/>
              <w:rPr>
                <w:rFonts w:asciiTheme="majorBidi" w:hAnsiTheme="majorBidi" w:cstheme="majorBidi"/>
                <w:sz w:val="20"/>
                <w:szCs w:val="20"/>
              </w:rPr>
            </w:pPr>
          </w:p>
        </w:tc>
        <w:tc>
          <w:tcPr>
            <w:tcW w:w="1440" w:type="dxa"/>
            <w:hideMark/>
          </w:tcPr>
          <w:p w:rsidR="006079F7" w:rsidRPr="005D3CEC" w:rsidRDefault="006079F7" w:rsidP="00BB5605">
            <w:pPr>
              <w:jc w:val="center"/>
              <w:rPr>
                <w:rFonts w:asciiTheme="majorBidi" w:hAnsiTheme="majorBidi" w:cstheme="majorBidi"/>
                <w:sz w:val="20"/>
                <w:szCs w:val="20"/>
              </w:rPr>
            </w:pPr>
          </w:p>
        </w:tc>
      </w:tr>
      <w:tr w:rsidR="006079F7" w:rsidRPr="005D3CEC" w:rsidTr="00E9519E">
        <w:tc>
          <w:tcPr>
            <w:tcW w:w="2952" w:type="dxa"/>
            <w:tcBorders>
              <w:top w:val="nil"/>
              <w:left w:val="nil"/>
              <w:right w:val="nil"/>
            </w:tcBorders>
            <w:hideMark/>
          </w:tcPr>
          <w:p w:rsidR="006079F7" w:rsidRPr="005D3CEC" w:rsidRDefault="006079F7" w:rsidP="00BB5605">
            <w:pPr>
              <w:jc w:val="center"/>
              <w:rPr>
                <w:rFonts w:asciiTheme="majorBidi" w:hAnsiTheme="majorBidi" w:cstheme="majorBidi"/>
                <w:sz w:val="20"/>
                <w:szCs w:val="20"/>
              </w:rPr>
            </w:pPr>
          </w:p>
        </w:tc>
        <w:tc>
          <w:tcPr>
            <w:tcW w:w="1368" w:type="dxa"/>
            <w:tcBorders>
              <w:top w:val="nil"/>
              <w:left w:val="nil"/>
              <w:right w:val="nil"/>
            </w:tcBorders>
            <w:hideMark/>
          </w:tcPr>
          <w:p w:rsidR="006079F7" w:rsidRPr="005D3CEC" w:rsidRDefault="006079F7" w:rsidP="00BB5605">
            <w:pPr>
              <w:jc w:val="center"/>
              <w:rPr>
                <w:rFonts w:asciiTheme="majorBidi" w:hAnsiTheme="majorBidi" w:cstheme="majorBidi"/>
                <w:sz w:val="20"/>
                <w:szCs w:val="20"/>
              </w:rPr>
            </w:pPr>
          </w:p>
        </w:tc>
        <w:tc>
          <w:tcPr>
            <w:tcW w:w="1476" w:type="dxa"/>
            <w:tcBorders>
              <w:top w:val="nil"/>
              <w:left w:val="nil"/>
              <w:right w:val="nil"/>
            </w:tcBorders>
            <w:hideMark/>
          </w:tcPr>
          <w:p w:rsidR="006079F7" w:rsidRPr="005D3CEC" w:rsidRDefault="006079F7" w:rsidP="00BB5605">
            <w:pPr>
              <w:jc w:val="center"/>
              <w:rPr>
                <w:rFonts w:asciiTheme="majorBidi" w:hAnsiTheme="majorBidi" w:cstheme="majorBidi"/>
                <w:sz w:val="20"/>
                <w:szCs w:val="20"/>
              </w:rPr>
            </w:pPr>
          </w:p>
        </w:tc>
        <w:tc>
          <w:tcPr>
            <w:tcW w:w="1998" w:type="dxa"/>
            <w:tcBorders>
              <w:top w:val="nil"/>
              <w:left w:val="nil"/>
              <w:right w:val="nil"/>
            </w:tcBorders>
            <w:hideMark/>
          </w:tcPr>
          <w:p w:rsidR="006079F7" w:rsidRPr="005D3CEC" w:rsidRDefault="006079F7" w:rsidP="00BB5605">
            <w:pPr>
              <w:jc w:val="center"/>
              <w:rPr>
                <w:rFonts w:asciiTheme="majorBidi" w:hAnsiTheme="majorBidi" w:cstheme="majorBidi"/>
                <w:sz w:val="20"/>
                <w:szCs w:val="20"/>
              </w:rPr>
            </w:pPr>
          </w:p>
        </w:tc>
        <w:tc>
          <w:tcPr>
            <w:tcW w:w="1350" w:type="dxa"/>
            <w:tcBorders>
              <w:top w:val="nil"/>
              <w:left w:val="nil"/>
              <w:right w:val="nil"/>
            </w:tcBorders>
            <w:hideMark/>
          </w:tcPr>
          <w:p w:rsidR="006079F7" w:rsidRPr="005D3CEC" w:rsidRDefault="006079F7" w:rsidP="00BB5605">
            <w:pPr>
              <w:jc w:val="center"/>
              <w:rPr>
                <w:rFonts w:asciiTheme="majorBidi" w:hAnsiTheme="majorBidi" w:cstheme="majorBidi"/>
                <w:sz w:val="20"/>
                <w:szCs w:val="20"/>
              </w:rPr>
            </w:pPr>
          </w:p>
        </w:tc>
        <w:tc>
          <w:tcPr>
            <w:tcW w:w="1440" w:type="dxa"/>
            <w:tcBorders>
              <w:top w:val="nil"/>
              <w:left w:val="nil"/>
              <w:right w:val="nil"/>
            </w:tcBorders>
            <w:hideMark/>
          </w:tcPr>
          <w:p w:rsidR="006079F7" w:rsidRPr="005D3CEC" w:rsidRDefault="006079F7" w:rsidP="00BB5605">
            <w:pPr>
              <w:jc w:val="center"/>
              <w:rPr>
                <w:rFonts w:asciiTheme="majorBidi" w:hAnsiTheme="majorBidi" w:cstheme="majorBidi"/>
                <w:sz w:val="20"/>
                <w:szCs w:val="20"/>
              </w:rPr>
            </w:pPr>
          </w:p>
        </w:tc>
      </w:tr>
    </w:tbl>
    <w:p w:rsidR="006079F7" w:rsidRPr="005D3CEC" w:rsidRDefault="006079F7" w:rsidP="00BB5605">
      <w:pPr>
        <w:tabs>
          <w:tab w:val="left" w:pos="2790"/>
          <w:tab w:val="right" w:pos="9360"/>
        </w:tabs>
        <w:spacing w:line="240" w:lineRule="auto"/>
        <w:jc w:val="right"/>
        <w:rPr>
          <w:rFonts w:asciiTheme="majorBidi" w:hAnsiTheme="majorBidi" w:cstheme="majorBidi"/>
          <w:bCs/>
          <w:sz w:val="20"/>
          <w:szCs w:val="20"/>
          <w:rtl/>
        </w:rPr>
      </w:pPr>
      <w:proofErr w:type="gramStart"/>
      <w:r w:rsidRPr="005D3CEC">
        <w:rPr>
          <w:rFonts w:asciiTheme="majorBidi" w:hAnsiTheme="majorBidi" w:cstheme="majorBidi"/>
          <w:bCs/>
          <w:sz w:val="20"/>
          <w:szCs w:val="20"/>
        </w:rPr>
        <w:t>Table 2.</w:t>
      </w:r>
      <w:proofErr w:type="gramEnd"/>
      <w:r w:rsidRPr="005D3CEC">
        <w:rPr>
          <w:rFonts w:asciiTheme="majorBidi" w:hAnsiTheme="majorBidi" w:cstheme="majorBidi"/>
          <w:bCs/>
          <w:sz w:val="20"/>
          <w:szCs w:val="20"/>
        </w:rPr>
        <w:t xml:space="preserve"> Digestibility coefficients of the rations used in the study</w:t>
      </w:r>
    </w:p>
    <w:p w:rsidR="006079F7" w:rsidRPr="005D3CEC" w:rsidRDefault="006079F7" w:rsidP="00BB5605">
      <w:pPr>
        <w:pBdr>
          <w:top w:val="single" w:sz="4" w:space="1" w:color="auto"/>
        </w:pBdr>
        <w:spacing w:line="240" w:lineRule="auto"/>
        <w:jc w:val="center"/>
        <w:rPr>
          <w:rFonts w:asciiTheme="majorBidi" w:hAnsiTheme="majorBidi" w:cstheme="majorBidi"/>
          <w:bCs/>
          <w:sz w:val="20"/>
          <w:szCs w:val="20"/>
          <w:rtl/>
        </w:rPr>
      </w:pPr>
      <w:r w:rsidRPr="005D3CEC">
        <w:rPr>
          <w:rFonts w:asciiTheme="majorBidi" w:hAnsiTheme="majorBidi" w:cstheme="majorBidi"/>
          <w:bCs/>
          <w:sz w:val="20"/>
          <w:szCs w:val="20"/>
        </w:rPr>
        <w:t>Rations digestibility (%)</w:t>
      </w:r>
    </w:p>
    <w:tbl>
      <w:tblPr>
        <w:tblStyle w:val="TableGrid"/>
        <w:tblpPr w:leftFromText="180" w:rightFromText="180" w:vertAnchor="text" w:tblpY="1"/>
        <w:tblOverlap w:val="never"/>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690"/>
        <w:gridCol w:w="1018"/>
        <w:gridCol w:w="1322"/>
        <w:gridCol w:w="1530"/>
        <w:gridCol w:w="1530"/>
      </w:tblGrid>
      <w:tr w:rsidR="006475BA" w:rsidRPr="005D3CEC" w:rsidTr="006475BA">
        <w:trPr>
          <w:trHeight w:val="260"/>
        </w:trPr>
        <w:tc>
          <w:tcPr>
            <w:tcW w:w="2478" w:type="dxa"/>
            <w:tcBorders>
              <w:top w:val="nil"/>
              <w:left w:val="nil"/>
              <w:bottom w:val="single" w:sz="4" w:space="0" w:color="auto"/>
              <w:right w:val="nil"/>
            </w:tcBorders>
            <w:hideMark/>
          </w:tcPr>
          <w:p w:rsidR="006475BA" w:rsidRPr="00E26560" w:rsidRDefault="006475BA" w:rsidP="00BB5605">
            <w:pPr>
              <w:jc w:val="right"/>
              <w:rPr>
                <w:rFonts w:asciiTheme="majorBidi" w:hAnsiTheme="majorBidi" w:cstheme="majorBidi"/>
                <w:bCs/>
                <w:sz w:val="20"/>
                <w:szCs w:val="20"/>
              </w:rPr>
            </w:pPr>
            <w:r w:rsidRPr="00E26560">
              <w:rPr>
                <w:rFonts w:asciiTheme="majorBidi" w:hAnsiTheme="majorBidi" w:cstheme="majorBidi"/>
                <w:bCs/>
                <w:sz w:val="20"/>
                <w:szCs w:val="20"/>
              </w:rPr>
              <w:t>Nutrients</w:t>
            </w:r>
          </w:p>
        </w:tc>
        <w:tc>
          <w:tcPr>
            <w:tcW w:w="1708" w:type="dxa"/>
            <w:gridSpan w:val="2"/>
            <w:tcBorders>
              <w:top w:val="single" w:sz="4" w:space="0" w:color="auto"/>
              <w:left w:val="nil"/>
              <w:bottom w:val="single" w:sz="4" w:space="0" w:color="auto"/>
              <w:right w:val="nil"/>
            </w:tcBorders>
            <w:hideMark/>
          </w:tcPr>
          <w:p w:rsidR="006475BA" w:rsidRPr="00E26560" w:rsidRDefault="006475BA" w:rsidP="00BB5605">
            <w:pPr>
              <w:jc w:val="center"/>
              <w:rPr>
                <w:rFonts w:asciiTheme="majorBidi" w:hAnsiTheme="majorBidi" w:cstheme="majorBidi"/>
                <w:sz w:val="20"/>
                <w:szCs w:val="20"/>
              </w:rPr>
            </w:pPr>
            <w:r w:rsidRPr="00E26560">
              <w:rPr>
                <w:rFonts w:asciiTheme="majorBidi" w:hAnsiTheme="majorBidi" w:cstheme="majorBidi"/>
                <w:sz w:val="20"/>
                <w:szCs w:val="20"/>
              </w:rPr>
              <w:t>I</w:t>
            </w:r>
          </w:p>
        </w:tc>
        <w:tc>
          <w:tcPr>
            <w:tcW w:w="1322" w:type="dxa"/>
            <w:tcBorders>
              <w:top w:val="single" w:sz="4" w:space="0" w:color="auto"/>
              <w:left w:val="nil"/>
              <w:bottom w:val="single" w:sz="4" w:space="0" w:color="auto"/>
              <w:right w:val="nil"/>
            </w:tcBorders>
            <w:hideMark/>
          </w:tcPr>
          <w:p w:rsidR="006475BA" w:rsidRPr="00E26560" w:rsidRDefault="006475BA" w:rsidP="00BB5605">
            <w:pPr>
              <w:jc w:val="right"/>
              <w:rPr>
                <w:rFonts w:asciiTheme="majorBidi" w:hAnsiTheme="majorBidi" w:cstheme="majorBidi"/>
                <w:sz w:val="20"/>
                <w:szCs w:val="20"/>
              </w:rPr>
            </w:pPr>
            <w:r w:rsidRPr="00E26560">
              <w:rPr>
                <w:rFonts w:asciiTheme="majorBidi" w:hAnsiTheme="majorBidi" w:cstheme="majorBidi"/>
                <w:sz w:val="20"/>
                <w:szCs w:val="20"/>
              </w:rPr>
              <w:t>II</w:t>
            </w:r>
          </w:p>
        </w:tc>
        <w:tc>
          <w:tcPr>
            <w:tcW w:w="1530" w:type="dxa"/>
            <w:tcBorders>
              <w:top w:val="single" w:sz="4" w:space="0" w:color="auto"/>
              <w:left w:val="nil"/>
              <w:bottom w:val="single" w:sz="4" w:space="0" w:color="auto"/>
              <w:right w:val="nil"/>
            </w:tcBorders>
            <w:hideMark/>
          </w:tcPr>
          <w:p w:rsidR="006475BA" w:rsidRPr="00E26560" w:rsidRDefault="006475BA" w:rsidP="00BB5605">
            <w:pPr>
              <w:jc w:val="right"/>
              <w:rPr>
                <w:rFonts w:asciiTheme="majorBidi" w:hAnsiTheme="majorBidi" w:cstheme="majorBidi"/>
                <w:sz w:val="20"/>
                <w:szCs w:val="20"/>
              </w:rPr>
            </w:pPr>
            <w:r w:rsidRPr="00E26560">
              <w:rPr>
                <w:rFonts w:asciiTheme="majorBidi" w:hAnsiTheme="majorBidi" w:cstheme="majorBidi"/>
                <w:sz w:val="20"/>
                <w:szCs w:val="20"/>
              </w:rPr>
              <w:t>III</w:t>
            </w:r>
          </w:p>
        </w:tc>
        <w:tc>
          <w:tcPr>
            <w:tcW w:w="1530" w:type="dxa"/>
            <w:tcBorders>
              <w:top w:val="single" w:sz="4" w:space="0" w:color="auto"/>
              <w:left w:val="nil"/>
              <w:bottom w:val="single" w:sz="4" w:space="0" w:color="auto"/>
              <w:right w:val="nil"/>
            </w:tcBorders>
          </w:tcPr>
          <w:p w:rsidR="006475BA" w:rsidRPr="00E26560" w:rsidRDefault="002A62B9" w:rsidP="00BB5605">
            <w:pPr>
              <w:jc w:val="right"/>
              <w:rPr>
                <w:rFonts w:asciiTheme="majorBidi" w:hAnsiTheme="majorBidi" w:cstheme="majorBidi"/>
                <w:sz w:val="20"/>
                <w:szCs w:val="20"/>
              </w:rPr>
            </w:pPr>
            <w:r w:rsidRPr="00E26560">
              <w:rPr>
                <w:rFonts w:asciiTheme="majorBidi" w:hAnsiTheme="majorBidi" w:cstheme="majorBidi"/>
                <w:sz w:val="20"/>
                <w:szCs w:val="20"/>
              </w:rPr>
              <w:t>SE</w:t>
            </w:r>
            <w:r w:rsidRPr="00E26560">
              <w:rPr>
                <w:rFonts w:asciiTheme="majorBidi" w:hAnsiTheme="majorBidi" w:cstheme="majorBidi"/>
                <w:sz w:val="20"/>
                <w:szCs w:val="20"/>
                <w:u w:val="single"/>
              </w:rPr>
              <w:t>+</w:t>
            </w:r>
          </w:p>
        </w:tc>
      </w:tr>
      <w:tr w:rsidR="006475BA" w:rsidRPr="005D3CEC" w:rsidTr="006475BA">
        <w:tc>
          <w:tcPr>
            <w:tcW w:w="3168" w:type="dxa"/>
            <w:gridSpan w:val="2"/>
            <w:tcBorders>
              <w:top w:val="single" w:sz="4" w:space="0" w:color="auto"/>
              <w:left w:val="nil"/>
              <w:bottom w:val="nil"/>
              <w:right w:val="nil"/>
            </w:tcBorders>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Dry Matter</w:t>
            </w:r>
          </w:p>
        </w:tc>
        <w:tc>
          <w:tcPr>
            <w:tcW w:w="1018" w:type="dxa"/>
            <w:tcBorders>
              <w:top w:val="single" w:sz="4" w:space="0" w:color="auto"/>
              <w:left w:val="nil"/>
              <w:bottom w:val="nil"/>
              <w:right w:val="nil"/>
            </w:tcBorders>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46.0</w:t>
            </w:r>
            <w:r w:rsidRPr="005D3CEC">
              <w:rPr>
                <w:rFonts w:asciiTheme="majorBidi" w:hAnsiTheme="majorBidi" w:cstheme="majorBidi"/>
                <w:sz w:val="20"/>
                <w:szCs w:val="20"/>
                <w:vertAlign w:val="superscript"/>
              </w:rPr>
              <w:t>b</w:t>
            </w:r>
          </w:p>
        </w:tc>
        <w:tc>
          <w:tcPr>
            <w:tcW w:w="1322" w:type="dxa"/>
            <w:tcBorders>
              <w:top w:val="single" w:sz="4" w:space="0" w:color="auto"/>
              <w:left w:val="nil"/>
              <w:bottom w:val="nil"/>
              <w:right w:val="nil"/>
            </w:tcBorders>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63.5</w:t>
            </w:r>
            <w:r w:rsidRPr="005D3CEC">
              <w:rPr>
                <w:rFonts w:asciiTheme="majorBidi" w:hAnsiTheme="majorBidi" w:cstheme="majorBidi"/>
                <w:sz w:val="20"/>
                <w:szCs w:val="20"/>
                <w:vertAlign w:val="superscript"/>
              </w:rPr>
              <w:t>a</w:t>
            </w:r>
          </w:p>
        </w:tc>
        <w:tc>
          <w:tcPr>
            <w:tcW w:w="1530" w:type="dxa"/>
            <w:tcBorders>
              <w:top w:val="single" w:sz="4" w:space="0" w:color="auto"/>
              <w:left w:val="nil"/>
              <w:bottom w:val="nil"/>
              <w:right w:val="nil"/>
            </w:tcBorders>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64.9</w:t>
            </w:r>
            <w:r w:rsidRPr="005D3CEC">
              <w:rPr>
                <w:rFonts w:asciiTheme="majorBidi" w:hAnsiTheme="majorBidi" w:cstheme="majorBidi"/>
                <w:sz w:val="20"/>
                <w:szCs w:val="20"/>
                <w:vertAlign w:val="superscript"/>
              </w:rPr>
              <w:t>a</w:t>
            </w:r>
          </w:p>
        </w:tc>
        <w:tc>
          <w:tcPr>
            <w:tcW w:w="1530" w:type="dxa"/>
            <w:tcBorders>
              <w:top w:val="single" w:sz="4" w:space="0" w:color="auto"/>
              <w:left w:val="nil"/>
              <w:bottom w:val="nil"/>
              <w:right w:val="nil"/>
            </w:tcBorders>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2.484</w:t>
            </w:r>
          </w:p>
        </w:tc>
      </w:tr>
      <w:tr w:rsidR="006475BA" w:rsidRPr="005D3CEC" w:rsidTr="006475BA">
        <w:tc>
          <w:tcPr>
            <w:tcW w:w="3168" w:type="dxa"/>
            <w:gridSpan w:val="2"/>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Organic Matter</w:t>
            </w:r>
          </w:p>
        </w:tc>
        <w:tc>
          <w:tcPr>
            <w:tcW w:w="1018"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35.4</w:t>
            </w:r>
            <w:r w:rsidRPr="005D3CEC">
              <w:rPr>
                <w:rFonts w:asciiTheme="majorBidi" w:hAnsiTheme="majorBidi" w:cstheme="majorBidi"/>
                <w:sz w:val="20"/>
                <w:szCs w:val="20"/>
                <w:vertAlign w:val="superscript"/>
              </w:rPr>
              <w:t>b</w:t>
            </w:r>
          </w:p>
        </w:tc>
        <w:tc>
          <w:tcPr>
            <w:tcW w:w="1322"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66.4</w:t>
            </w:r>
            <w:r w:rsidRPr="005D3CEC">
              <w:rPr>
                <w:rFonts w:asciiTheme="majorBidi" w:hAnsiTheme="majorBidi" w:cstheme="majorBidi"/>
                <w:sz w:val="20"/>
                <w:szCs w:val="20"/>
                <w:vertAlign w:val="superscript"/>
              </w:rPr>
              <w:t>a</w:t>
            </w:r>
          </w:p>
        </w:tc>
        <w:tc>
          <w:tcPr>
            <w:tcW w:w="1530"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66.9</w:t>
            </w:r>
            <w:r w:rsidRPr="005D3CEC">
              <w:rPr>
                <w:rFonts w:asciiTheme="majorBidi" w:hAnsiTheme="majorBidi" w:cstheme="majorBidi"/>
                <w:sz w:val="20"/>
                <w:szCs w:val="20"/>
                <w:vertAlign w:val="superscript"/>
              </w:rPr>
              <w:t>a</w:t>
            </w:r>
          </w:p>
        </w:tc>
        <w:tc>
          <w:tcPr>
            <w:tcW w:w="1530" w:type="dxa"/>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2.432</w:t>
            </w:r>
          </w:p>
        </w:tc>
      </w:tr>
      <w:tr w:rsidR="006475BA" w:rsidRPr="005D3CEC" w:rsidTr="006475BA">
        <w:trPr>
          <w:trHeight w:val="100"/>
        </w:trPr>
        <w:tc>
          <w:tcPr>
            <w:tcW w:w="3168" w:type="dxa"/>
            <w:gridSpan w:val="2"/>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Crude Protein</w:t>
            </w:r>
          </w:p>
        </w:tc>
        <w:tc>
          <w:tcPr>
            <w:tcW w:w="1018"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22.1</w:t>
            </w:r>
            <w:r w:rsidRPr="005D3CEC">
              <w:rPr>
                <w:rFonts w:asciiTheme="majorBidi" w:hAnsiTheme="majorBidi" w:cstheme="majorBidi"/>
                <w:sz w:val="20"/>
                <w:szCs w:val="20"/>
                <w:vertAlign w:val="superscript"/>
              </w:rPr>
              <w:t>c</w:t>
            </w:r>
          </w:p>
        </w:tc>
        <w:tc>
          <w:tcPr>
            <w:tcW w:w="1322"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84.8</w:t>
            </w:r>
            <w:r w:rsidRPr="005D3CEC">
              <w:rPr>
                <w:rFonts w:asciiTheme="majorBidi" w:hAnsiTheme="majorBidi" w:cstheme="majorBidi"/>
                <w:sz w:val="20"/>
                <w:szCs w:val="20"/>
                <w:vertAlign w:val="superscript"/>
              </w:rPr>
              <w:t>a</w:t>
            </w:r>
          </w:p>
        </w:tc>
        <w:tc>
          <w:tcPr>
            <w:tcW w:w="1530"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68.1</w:t>
            </w:r>
            <w:r w:rsidRPr="005D3CEC">
              <w:rPr>
                <w:rFonts w:asciiTheme="majorBidi" w:hAnsiTheme="majorBidi" w:cstheme="majorBidi"/>
                <w:sz w:val="20"/>
                <w:szCs w:val="20"/>
                <w:vertAlign w:val="superscript"/>
              </w:rPr>
              <w:t>b</w:t>
            </w:r>
          </w:p>
        </w:tc>
        <w:tc>
          <w:tcPr>
            <w:tcW w:w="1530" w:type="dxa"/>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.557</w:t>
            </w:r>
          </w:p>
        </w:tc>
      </w:tr>
      <w:tr w:rsidR="006475BA" w:rsidRPr="005D3CEC" w:rsidTr="006475BA">
        <w:tc>
          <w:tcPr>
            <w:tcW w:w="3168" w:type="dxa"/>
            <w:gridSpan w:val="2"/>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Crude Fiber</w:t>
            </w:r>
          </w:p>
        </w:tc>
        <w:tc>
          <w:tcPr>
            <w:tcW w:w="1018"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47.9</w:t>
            </w:r>
            <w:r w:rsidRPr="005D3CEC">
              <w:rPr>
                <w:rFonts w:asciiTheme="majorBidi" w:hAnsiTheme="majorBidi" w:cstheme="majorBidi"/>
                <w:sz w:val="20"/>
                <w:szCs w:val="20"/>
                <w:vertAlign w:val="superscript"/>
              </w:rPr>
              <w:t>b</w:t>
            </w:r>
          </w:p>
        </w:tc>
        <w:tc>
          <w:tcPr>
            <w:tcW w:w="1322"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41.1</w:t>
            </w:r>
            <w:r w:rsidRPr="005D3CEC">
              <w:rPr>
                <w:rFonts w:asciiTheme="majorBidi" w:hAnsiTheme="majorBidi" w:cstheme="majorBidi"/>
                <w:sz w:val="20"/>
                <w:szCs w:val="20"/>
                <w:vertAlign w:val="superscript"/>
              </w:rPr>
              <w:t>b</w:t>
            </w:r>
          </w:p>
        </w:tc>
        <w:tc>
          <w:tcPr>
            <w:tcW w:w="1530"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53.1</w:t>
            </w:r>
            <w:r w:rsidRPr="005D3CEC">
              <w:rPr>
                <w:rFonts w:asciiTheme="majorBidi" w:hAnsiTheme="majorBidi" w:cstheme="majorBidi"/>
                <w:sz w:val="20"/>
                <w:szCs w:val="20"/>
                <w:vertAlign w:val="superscript"/>
              </w:rPr>
              <w:t>a</w:t>
            </w:r>
          </w:p>
        </w:tc>
        <w:tc>
          <w:tcPr>
            <w:tcW w:w="1530" w:type="dxa"/>
          </w:tcPr>
          <w:p w:rsidR="006475BA" w:rsidRPr="005D3CEC" w:rsidRDefault="002A62B9" w:rsidP="00BB5605">
            <w:pPr>
              <w:jc w:val="right"/>
              <w:rPr>
                <w:rFonts w:asciiTheme="majorBidi" w:hAnsiTheme="majorBidi" w:cstheme="majorBidi"/>
                <w:sz w:val="20"/>
                <w:szCs w:val="20"/>
                <w:rtl/>
              </w:rPr>
            </w:pPr>
            <w:r w:rsidRPr="005D3CEC">
              <w:rPr>
                <w:rFonts w:asciiTheme="majorBidi" w:hAnsiTheme="majorBidi" w:cstheme="majorBidi"/>
                <w:sz w:val="20"/>
                <w:szCs w:val="20"/>
              </w:rPr>
              <w:t>3</w:t>
            </w:r>
            <w:r w:rsidR="006475BA" w:rsidRPr="005D3CEC">
              <w:rPr>
                <w:rFonts w:asciiTheme="majorBidi" w:hAnsiTheme="majorBidi" w:cstheme="majorBidi"/>
                <w:sz w:val="20"/>
                <w:szCs w:val="20"/>
              </w:rPr>
              <w:t>.</w:t>
            </w:r>
            <w:r w:rsidRPr="005D3CEC">
              <w:rPr>
                <w:rFonts w:asciiTheme="majorBidi" w:hAnsiTheme="majorBidi" w:cstheme="majorBidi"/>
                <w:sz w:val="20"/>
                <w:szCs w:val="20"/>
              </w:rPr>
              <w:t>103</w:t>
            </w:r>
          </w:p>
        </w:tc>
      </w:tr>
      <w:tr w:rsidR="006475BA" w:rsidRPr="005D3CEC" w:rsidTr="006475BA">
        <w:tc>
          <w:tcPr>
            <w:tcW w:w="3168" w:type="dxa"/>
            <w:gridSpan w:val="2"/>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Ether Extract</w:t>
            </w:r>
          </w:p>
        </w:tc>
        <w:tc>
          <w:tcPr>
            <w:tcW w:w="1018"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57.1</w:t>
            </w:r>
            <w:r w:rsidRPr="005D3CEC">
              <w:rPr>
                <w:rFonts w:asciiTheme="majorBidi" w:hAnsiTheme="majorBidi" w:cstheme="majorBidi"/>
                <w:sz w:val="20"/>
                <w:szCs w:val="20"/>
                <w:vertAlign w:val="superscript"/>
              </w:rPr>
              <w:t>c</w:t>
            </w:r>
          </w:p>
        </w:tc>
        <w:tc>
          <w:tcPr>
            <w:tcW w:w="1322"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84.8</w:t>
            </w:r>
            <w:r w:rsidRPr="005D3CEC">
              <w:rPr>
                <w:rFonts w:asciiTheme="majorBidi" w:hAnsiTheme="majorBidi" w:cstheme="majorBidi"/>
                <w:sz w:val="20"/>
                <w:szCs w:val="20"/>
                <w:vertAlign w:val="superscript"/>
              </w:rPr>
              <w:t>b</w:t>
            </w:r>
          </w:p>
        </w:tc>
        <w:tc>
          <w:tcPr>
            <w:tcW w:w="1530"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94.1</w:t>
            </w:r>
            <w:r w:rsidRPr="005D3CEC">
              <w:rPr>
                <w:rFonts w:asciiTheme="majorBidi" w:hAnsiTheme="majorBidi" w:cstheme="majorBidi"/>
                <w:sz w:val="20"/>
                <w:szCs w:val="20"/>
                <w:vertAlign w:val="superscript"/>
              </w:rPr>
              <w:t>a</w:t>
            </w:r>
          </w:p>
        </w:tc>
        <w:tc>
          <w:tcPr>
            <w:tcW w:w="1530" w:type="dxa"/>
          </w:tcPr>
          <w:p w:rsidR="006475BA"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1.596</w:t>
            </w:r>
          </w:p>
        </w:tc>
      </w:tr>
      <w:tr w:rsidR="006475BA" w:rsidRPr="005D3CEC" w:rsidTr="006475BA">
        <w:tc>
          <w:tcPr>
            <w:tcW w:w="3168" w:type="dxa"/>
            <w:gridSpan w:val="2"/>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Nitrogen Free Extract</w:t>
            </w:r>
          </w:p>
        </w:tc>
        <w:tc>
          <w:tcPr>
            <w:tcW w:w="1018" w:type="dxa"/>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64.5</w:t>
            </w:r>
            <w:r w:rsidRPr="005D3CEC">
              <w:rPr>
                <w:rFonts w:asciiTheme="majorBidi" w:hAnsiTheme="majorBidi" w:cstheme="majorBidi"/>
                <w:sz w:val="20"/>
                <w:szCs w:val="20"/>
                <w:vertAlign w:val="superscript"/>
              </w:rPr>
              <w:t xml:space="preserve">b </w:t>
            </w:r>
          </w:p>
          <w:p w:rsidR="006475BA" w:rsidRPr="005D3CEC" w:rsidRDefault="006475BA" w:rsidP="00BB5605">
            <w:pPr>
              <w:jc w:val="right"/>
              <w:rPr>
                <w:rFonts w:asciiTheme="majorBidi" w:hAnsiTheme="majorBidi" w:cstheme="majorBidi"/>
                <w:sz w:val="20"/>
                <w:szCs w:val="20"/>
              </w:rPr>
            </w:pPr>
          </w:p>
        </w:tc>
        <w:tc>
          <w:tcPr>
            <w:tcW w:w="1322"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77.1</w:t>
            </w:r>
            <w:r w:rsidRPr="005D3CEC">
              <w:rPr>
                <w:rFonts w:asciiTheme="majorBidi" w:hAnsiTheme="majorBidi" w:cstheme="majorBidi"/>
                <w:sz w:val="20"/>
                <w:szCs w:val="20"/>
                <w:vertAlign w:val="superscript"/>
              </w:rPr>
              <w:t>a</w:t>
            </w:r>
          </w:p>
        </w:tc>
        <w:tc>
          <w:tcPr>
            <w:tcW w:w="1530" w:type="dxa"/>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76.6</w:t>
            </w:r>
            <w:r w:rsidRPr="005D3CEC">
              <w:rPr>
                <w:rFonts w:asciiTheme="majorBidi" w:hAnsiTheme="majorBidi" w:cstheme="majorBidi"/>
                <w:sz w:val="20"/>
                <w:szCs w:val="20"/>
                <w:vertAlign w:val="superscript"/>
              </w:rPr>
              <w:t>a</w:t>
            </w:r>
          </w:p>
        </w:tc>
        <w:tc>
          <w:tcPr>
            <w:tcW w:w="1530" w:type="dxa"/>
          </w:tcPr>
          <w:p w:rsidR="006475BA"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1.843</w:t>
            </w:r>
          </w:p>
        </w:tc>
      </w:tr>
      <w:tr w:rsidR="006475BA" w:rsidRPr="005D3CEC" w:rsidTr="006475BA">
        <w:tc>
          <w:tcPr>
            <w:tcW w:w="3168" w:type="dxa"/>
            <w:gridSpan w:val="2"/>
            <w:tcBorders>
              <w:top w:val="nil"/>
              <w:left w:val="nil"/>
              <w:bottom w:val="single" w:sz="4" w:space="0" w:color="auto"/>
              <w:right w:val="nil"/>
            </w:tcBorders>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TDN</w:t>
            </w:r>
          </w:p>
          <w:p w:rsidR="006475BA" w:rsidRPr="005D3CEC" w:rsidRDefault="006475BA" w:rsidP="00BB5605">
            <w:pPr>
              <w:jc w:val="right"/>
              <w:rPr>
                <w:rFonts w:asciiTheme="majorBidi" w:hAnsiTheme="majorBidi" w:cstheme="majorBidi"/>
                <w:sz w:val="20"/>
                <w:szCs w:val="20"/>
              </w:rPr>
            </w:pPr>
          </w:p>
        </w:tc>
        <w:tc>
          <w:tcPr>
            <w:tcW w:w="1018" w:type="dxa"/>
            <w:tcBorders>
              <w:top w:val="nil"/>
              <w:left w:val="nil"/>
              <w:bottom w:val="single" w:sz="4" w:space="0" w:color="auto"/>
              <w:right w:val="nil"/>
            </w:tcBorders>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51.0</w:t>
            </w:r>
            <w:r w:rsidRPr="005D3CEC">
              <w:rPr>
                <w:rFonts w:asciiTheme="majorBidi" w:hAnsiTheme="majorBidi" w:cstheme="majorBidi"/>
                <w:sz w:val="20"/>
                <w:szCs w:val="20"/>
                <w:vertAlign w:val="superscript"/>
              </w:rPr>
              <w:t>b</w:t>
            </w:r>
          </w:p>
          <w:p w:rsidR="006475BA" w:rsidRPr="005D3CEC" w:rsidRDefault="006475BA" w:rsidP="00BB5605">
            <w:pPr>
              <w:jc w:val="right"/>
              <w:rPr>
                <w:rFonts w:asciiTheme="majorBidi" w:hAnsiTheme="majorBidi" w:cstheme="majorBidi"/>
                <w:sz w:val="20"/>
                <w:szCs w:val="20"/>
              </w:rPr>
            </w:pPr>
          </w:p>
        </w:tc>
        <w:tc>
          <w:tcPr>
            <w:tcW w:w="1322" w:type="dxa"/>
            <w:tcBorders>
              <w:top w:val="nil"/>
              <w:left w:val="nil"/>
              <w:bottom w:val="single" w:sz="4" w:space="0" w:color="auto"/>
              <w:right w:val="nil"/>
            </w:tcBorders>
            <w:hideMark/>
          </w:tcPr>
          <w:p w:rsidR="006475BA" w:rsidRPr="005D3CEC" w:rsidRDefault="006475BA" w:rsidP="00BB5605">
            <w:pPr>
              <w:jc w:val="right"/>
              <w:rPr>
                <w:rFonts w:asciiTheme="majorBidi" w:hAnsiTheme="majorBidi" w:cstheme="majorBidi"/>
                <w:sz w:val="20"/>
                <w:szCs w:val="20"/>
                <w:rtl/>
              </w:rPr>
            </w:pPr>
            <w:r w:rsidRPr="005D3CEC">
              <w:rPr>
                <w:rFonts w:asciiTheme="majorBidi" w:hAnsiTheme="majorBidi" w:cstheme="majorBidi"/>
                <w:sz w:val="20"/>
                <w:szCs w:val="20"/>
              </w:rPr>
              <w:t>56.9</w:t>
            </w:r>
            <w:r w:rsidRPr="005D3CEC">
              <w:rPr>
                <w:rFonts w:asciiTheme="majorBidi" w:hAnsiTheme="majorBidi" w:cstheme="majorBidi"/>
                <w:sz w:val="20"/>
                <w:szCs w:val="20"/>
                <w:vertAlign w:val="superscript"/>
              </w:rPr>
              <w:t>b</w:t>
            </w:r>
          </w:p>
        </w:tc>
        <w:tc>
          <w:tcPr>
            <w:tcW w:w="1530" w:type="dxa"/>
            <w:tcBorders>
              <w:top w:val="nil"/>
              <w:left w:val="nil"/>
              <w:bottom w:val="single" w:sz="4" w:space="0" w:color="auto"/>
              <w:right w:val="nil"/>
            </w:tcBorders>
            <w:hideMark/>
          </w:tcPr>
          <w:p w:rsidR="006475BA" w:rsidRPr="005D3CEC" w:rsidRDefault="006475BA" w:rsidP="00BB5605">
            <w:pPr>
              <w:jc w:val="right"/>
              <w:rPr>
                <w:rFonts w:asciiTheme="majorBidi" w:hAnsiTheme="majorBidi" w:cstheme="majorBidi"/>
                <w:sz w:val="20"/>
                <w:szCs w:val="20"/>
              </w:rPr>
            </w:pPr>
            <w:r w:rsidRPr="005D3CEC">
              <w:rPr>
                <w:rFonts w:asciiTheme="majorBidi" w:hAnsiTheme="majorBidi" w:cstheme="majorBidi"/>
                <w:sz w:val="20"/>
                <w:szCs w:val="20"/>
              </w:rPr>
              <w:t>61.5</w:t>
            </w:r>
            <w:r w:rsidRPr="005D3CEC">
              <w:rPr>
                <w:rFonts w:asciiTheme="majorBidi" w:hAnsiTheme="majorBidi" w:cstheme="majorBidi"/>
                <w:sz w:val="20"/>
                <w:szCs w:val="20"/>
                <w:vertAlign w:val="superscript"/>
              </w:rPr>
              <w:t>a</w:t>
            </w:r>
          </w:p>
        </w:tc>
        <w:tc>
          <w:tcPr>
            <w:tcW w:w="1530" w:type="dxa"/>
            <w:tcBorders>
              <w:top w:val="nil"/>
              <w:left w:val="nil"/>
              <w:bottom w:val="single" w:sz="4" w:space="0" w:color="auto"/>
              <w:right w:val="nil"/>
            </w:tcBorders>
          </w:tcPr>
          <w:p w:rsidR="006475BA"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2.134</w:t>
            </w:r>
          </w:p>
        </w:tc>
      </w:tr>
    </w:tbl>
    <w:p w:rsidR="006079F7" w:rsidRDefault="006079F7" w:rsidP="00480CEA">
      <w:pPr>
        <w:tabs>
          <w:tab w:val="right" w:pos="6743"/>
          <w:tab w:val="right" w:pos="7013"/>
          <w:tab w:val="right" w:pos="7373"/>
          <w:tab w:val="right" w:pos="7463"/>
          <w:tab w:val="right" w:pos="8453"/>
          <w:tab w:val="right" w:pos="8640"/>
        </w:tabs>
        <w:spacing w:line="240" w:lineRule="auto"/>
        <w:rPr>
          <w:rFonts w:asciiTheme="majorBidi" w:hAnsiTheme="majorBidi" w:cstheme="majorBidi"/>
          <w:sz w:val="20"/>
          <w:szCs w:val="20"/>
        </w:rPr>
      </w:pPr>
      <w:r w:rsidRPr="005D3CEC">
        <w:rPr>
          <w:rFonts w:asciiTheme="majorBidi" w:hAnsiTheme="majorBidi" w:cstheme="majorBidi"/>
          <w:sz w:val="20"/>
          <w:szCs w:val="20"/>
        </w:rPr>
        <w:t>Means with different superscripts on the same row are significantly different (P&lt;0.01)</w:t>
      </w:r>
    </w:p>
    <w:p w:rsidR="00480CEA" w:rsidRDefault="00480CEA" w:rsidP="00480CEA">
      <w:pPr>
        <w:tabs>
          <w:tab w:val="right" w:pos="6743"/>
          <w:tab w:val="right" w:pos="7013"/>
          <w:tab w:val="right" w:pos="7373"/>
          <w:tab w:val="right" w:pos="7463"/>
          <w:tab w:val="right" w:pos="8453"/>
          <w:tab w:val="right" w:pos="8640"/>
        </w:tabs>
        <w:spacing w:line="240" w:lineRule="auto"/>
        <w:jc w:val="right"/>
        <w:rPr>
          <w:rFonts w:asciiTheme="majorBidi" w:hAnsiTheme="majorBidi" w:cstheme="majorBidi"/>
          <w:sz w:val="20"/>
          <w:szCs w:val="20"/>
          <w:rtl/>
        </w:rPr>
      </w:pPr>
    </w:p>
    <w:p w:rsidR="00480CEA" w:rsidRDefault="00480CEA" w:rsidP="00480CEA">
      <w:pPr>
        <w:tabs>
          <w:tab w:val="right" w:pos="6743"/>
          <w:tab w:val="right" w:pos="7013"/>
          <w:tab w:val="right" w:pos="7373"/>
          <w:tab w:val="right" w:pos="7463"/>
          <w:tab w:val="right" w:pos="8453"/>
          <w:tab w:val="right" w:pos="8640"/>
        </w:tabs>
        <w:spacing w:line="240" w:lineRule="auto"/>
        <w:jc w:val="right"/>
        <w:rPr>
          <w:rFonts w:asciiTheme="majorBidi" w:hAnsiTheme="majorBidi" w:cstheme="majorBidi"/>
          <w:sz w:val="20"/>
          <w:szCs w:val="20"/>
          <w:rtl/>
        </w:rPr>
      </w:pPr>
    </w:p>
    <w:p w:rsidR="00480CEA" w:rsidRDefault="00480CEA" w:rsidP="00480CEA">
      <w:pPr>
        <w:tabs>
          <w:tab w:val="right" w:pos="6743"/>
          <w:tab w:val="right" w:pos="7013"/>
          <w:tab w:val="right" w:pos="7373"/>
          <w:tab w:val="right" w:pos="7463"/>
          <w:tab w:val="right" w:pos="8453"/>
          <w:tab w:val="right" w:pos="8640"/>
        </w:tabs>
        <w:spacing w:line="240" w:lineRule="auto"/>
        <w:jc w:val="right"/>
        <w:rPr>
          <w:rFonts w:asciiTheme="majorBidi" w:hAnsiTheme="majorBidi" w:cstheme="majorBidi"/>
          <w:sz w:val="20"/>
          <w:szCs w:val="20"/>
          <w:rtl/>
        </w:rPr>
      </w:pPr>
    </w:p>
    <w:p w:rsidR="00480CEA" w:rsidRDefault="00256F47" w:rsidP="00256F47">
      <w:pPr>
        <w:tabs>
          <w:tab w:val="left" w:pos="5003"/>
          <w:tab w:val="right" w:pos="6743"/>
          <w:tab w:val="right" w:pos="7013"/>
          <w:tab w:val="right" w:pos="7373"/>
          <w:tab w:val="right" w:pos="7463"/>
          <w:tab w:val="right" w:pos="8453"/>
          <w:tab w:val="right" w:pos="8640"/>
        </w:tabs>
        <w:spacing w:line="240" w:lineRule="auto"/>
        <w:rPr>
          <w:rFonts w:asciiTheme="majorBidi" w:hAnsiTheme="majorBidi" w:cstheme="majorBidi"/>
          <w:sz w:val="20"/>
          <w:szCs w:val="20"/>
          <w:rtl/>
        </w:rPr>
      </w:pPr>
      <w:r>
        <w:rPr>
          <w:rFonts w:asciiTheme="majorBidi" w:hAnsiTheme="majorBidi" w:cstheme="majorBidi"/>
          <w:sz w:val="20"/>
          <w:szCs w:val="20"/>
          <w:rtl/>
        </w:rPr>
        <w:tab/>
      </w:r>
      <w:r>
        <w:rPr>
          <w:rFonts w:asciiTheme="majorBidi" w:hAnsiTheme="majorBidi" w:cstheme="majorBidi"/>
          <w:sz w:val="20"/>
          <w:szCs w:val="20"/>
          <w:rtl/>
        </w:rPr>
        <w:tab/>
      </w:r>
      <w:r>
        <w:rPr>
          <w:rFonts w:asciiTheme="majorBidi" w:hAnsiTheme="majorBidi" w:cstheme="majorBidi"/>
          <w:sz w:val="20"/>
          <w:szCs w:val="20"/>
          <w:rtl/>
        </w:rPr>
        <w:tab/>
      </w:r>
      <w:r>
        <w:rPr>
          <w:rFonts w:asciiTheme="majorBidi" w:hAnsiTheme="majorBidi" w:cstheme="majorBidi"/>
          <w:sz w:val="20"/>
          <w:szCs w:val="20"/>
          <w:rtl/>
        </w:rPr>
        <w:tab/>
      </w:r>
      <w:r>
        <w:rPr>
          <w:rFonts w:asciiTheme="majorBidi" w:hAnsiTheme="majorBidi" w:cstheme="majorBidi"/>
          <w:sz w:val="20"/>
          <w:szCs w:val="20"/>
          <w:rtl/>
        </w:rPr>
        <w:tab/>
      </w:r>
      <w:r>
        <w:rPr>
          <w:rFonts w:asciiTheme="majorBidi" w:hAnsiTheme="majorBidi" w:cstheme="majorBidi"/>
          <w:sz w:val="20"/>
          <w:szCs w:val="20"/>
          <w:rtl/>
        </w:rPr>
        <w:tab/>
      </w:r>
      <w:r>
        <w:rPr>
          <w:rFonts w:asciiTheme="majorBidi" w:hAnsiTheme="majorBidi" w:cstheme="majorBidi"/>
          <w:sz w:val="20"/>
          <w:szCs w:val="20"/>
          <w:rtl/>
        </w:rPr>
        <w:tab/>
      </w:r>
    </w:p>
    <w:p w:rsidR="00480CEA" w:rsidRDefault="00480CEA" w:rsidP="00480CEA">
      <w:pPr>
        <w:tabs>
          <w:tab w:val="right" w:pos="6743"/>
          <w:tab w:val="right" w:pos="7013"/>
          <w:tab w:val="right" w:pos="7373"/>
          <w:tab w:val="right" w:pos="7463"/>
          <w:tab w:val="right" w:pos="8453"/>
          <w:tab w:val="right" w:pos="8640"/>
        </w:tabs>
        <w:spacing w:line="240" w:lineRule="auto"/>
        <w:jc w:val="right"/>
        <w:rPr>
          <w:rFonts w:asciiTheme="majorBidi" w:hAnsiTheme="majorBidi" w:cstheme="majorBidi"/>
          <w:sz w:val="20"/>
          <w:szCs w:val="20"/>
          <w:rtl/>
        </w:rPr>
      </w:pPr>
    </w:p>
    <w:p w:rsidR="00480CEA" w:rsidRDefault="00480CEA" w:rsidP="00480CEA">
      <w:pPr>
        <w:tabs>
          <w:tab w:val="right" w:pos="6743"/>
          <w:tab w:val="right" w:pos="7013"/>
          <w:tab w:val="right" w:pos="7373"/>
          <w:tab w:val="right" w:pos="7463"/>
          <w:tab w:val="right" w:pos="8453"/>
          <w:tab w:val="right" w:pos="8640"/>
        </w:tabs>
        <w:spacing w:line="240" w:lineRule="auto"/>
        <w:jc w:val="right"/>
        <w:rPr>
          <w:rFonts w:asciiTheme="majorBidi" w:hAnsiTheme="majorBidi" w:cstheme="majorBidi"/>
          <w:sz w:val="20"/>
          <w:szCs w:val="20"/>
          <w:rtl/>
        </w:rPr>
      </w:pPr>
    </w:p>
    <w:p w:rsidR="006079F7" w:rsidRPr="005D3CEC" w:rsidRDefault="00480CEA" w:rsidP="00BB5605">
      <w:pPr>
        <w:spacing w:line="240" w:lineRule="auto"/>
        <w:jc w:val="right"/>
        <w:rPr>
          <w:rFonts w:asciiTheme="majorBidi" w:hAnsiTheme="majorBidi" w:cstheme="majorBidi"/>
          <w:b/>
          <w:bCs/>
          <w:sz w:val="20"/>
          <w:szCs w:val="20"/>
          <w:rtl/>
        </w:rPr>
      </w:pPr>
      <w:proofErr w:type="gramStart"/>
      <w:r>
        <w:rPr>
          <w:rFonts w:asciiTheme="majorBidi" w:hAnsiTheme="majorBidi" w:cstheme="majorBidi"/>
          <w:bCs/>
          <w:sz w:val="20"/>
          <w:szCs w:val="20"/>
        </w:rPr>
        <w:t>T</w:t>
      </w:r>
      <w:r w:rsidR="006079F7" w:rsidRPr="005D3CEC">
        <w:rPr>
          <w:rFonts w:asciiTheme="majorBidi" w:hAnsiTheme="majorBidi" w:cstheme="majorBidi"/>
          <w:bCs/>
          <w:sz w:val="20"/>
          <w:szCs w:val="20"/>
        </w:rPr>
        <w:t>able 3</w:t>
      </w:r>
      <w:r w:rsidR="00BB5605">
        <w:rPr>
          <w:rFonts w:asciiTheme="majorBidi" w:hAnsiTheme="majorBidi" w:cstheme="majorBidi"/>
          <w:bCs/>
          <w:sz w:val="20"/>
          <w:szCs w:val="20"/>
        </w:rPr>
        <w:t>.</w:t>
      </w:r>
      <w:proofErr w:type="gramEnd"/>
      <w:r w:rsidR="00BB5605">
        <w:rPr>
          <w:rFonts w:asciiTheme="majorBidi" w:hAnsiTheme="majorBidi" w:cstheme="majorBidi"/>
          <w:bCs/>
          <w:sz w:val="20"/>
          <w:szCs w:val="20"/>
        </w:rPr>
        <w:t xml:space="preserve"> </w:t>
      </w:r>
      <w:r w:rsidR="006079F7" w:rsidRPr="005D3CEC">
        <w:rPr>
          <w:rFonts w:asciiTheme="majorBidi" w:hAnsiTheme="majorBidi" w:cstheme="majorBidi"/>
          <w:bCs/>
          <w:sz w:val="20"/>
          <w:szCs w:val="20"/>
        </w:rPr>
        <w:t xml:space="preserve"> Lambs performance on natural grazing as affected by type of supplement </w:t>
      </w:r>
    </w:p>
    <w:tbl>
      <w:tblPr>
        <w:tblStyle w:val="TableGrid"/>
        <w:bidiVisual/>
        <w:tblW w:w="0" w:type="auto"/>
        <w:tblInd w:w="288" w:type="dxa"/>
        <w:tblLook w:val="04A0" w:firstRow="1" w:lastRow="0" w:firstColumn="1" w:lastColumn="0" w:noHBand="0" w:noVBand="1"/>
      </w:tblPr>
      <w:tblGrid>
        <w:gridCol w:w="1141"/>
        <w:gridCol w:w="1319"/>
        <w:gridCol w:w="1191"/>
        <w:gridCol w:w="1480"/>
        <w:gridCol w:w="3610"/>
      </w:tblGrid>
      <w:tr w:rsidR="002A62B9" w:rsidRPr="005D3CEC" w:rsidTr="002A62B9">
        <w:tc>
          <w:tcPr>
            <w:tcW w:w="1141" w:type="dxa"/>
            <w:tcBorders>
              <w:top w:val="single" w:sz="4" w:space="0" w:color="auto"/>
              <w:left w:val="nil"/>
              <w:bottom w:val="single" w:sz="4" w:space="0" w:color="auto"/>
              <w:right w:val="nil"/>
            </w:tcBorders>
          </w:tcPr>
          <w:p w:rsidR="002A62B9" w:rsidRPr="005D3CEC" w:rsidRDefault="002A62B9" w:rsidP="00BB5605">
            <w:pPr>
              <w:jc w:val="right"/>
              <w:rPr>
                <w:rFonts w:asciiTheme="majorBidi" w:hAnsiTheme="majorBidi" w:cstheme="majorBidi"/>
                <w:b/>
                <w:bCs/>
                <w:sz w:val="20"/>
                <w:szCs w:val="20"/>
              </w:rPr>
            </w:pPr>
          </w:p>
        </w:tc>
        <w:tc>
          <w:tcPr>
            <w:tcW w:w="1320"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tl/>
              </w:rPr>
            </w:pPr>
            <w:r w:rsidRPr="00E26560">
              <w:rPr>
                <w:rFonts w:asciiTheme="majorBidi" w:hAnsiTheme="majorBidi" w:cstheme="majorBidi"/>
                <w:bCs/>
                <w:sz w:val="20"/>
                <w:szCs w:val="20"/>
              </w:rPr>
              <w:t>Roselle seed</w:t>
            </w:r>
          </w:p>
        </w:tc>
        <w:tc>
          <w:tcPr>
            <w:tcW w:w="1192"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Pr>
            </w:pPr>
            <w:r w:rsidRPr="00E26560">
              <w:rPr>
                <w:rFonts w:asciiTheme="majorBidi" w:hAnsiTheme="majorBidi" w:cstheme="majorBidi"/>
                <w:bCs/>
                <w:sz w:val="20"/>
                <w:szCs w:val="20"/>
              </w:rPr>
              <w:t>+GNSC</w:t>
            </w:r>
          </w:p>
          <w:p w:rsidR="002A62B9" w:rsidRPr="00E26560" w:rsidRDefault="002A62B9" w:rsidP="00BB5605">
            <w:pPr>
              <w:jc w:val="right"/>
              <w:rPr>
                <w:rFonts w:asciiTheme="majorBidi" w:hAnsiTheme="majorBidi" w:cstheme="majorBidi"/>
                <w:bCs/>
                <w:sz w:val="20"/>
                <w:szCs w:val="20"/>
                <w:rtl/>
              </w:rPr>
            </w:pPr>
          </w:p>
        </w:tc>
        <w:tc>
          <w:tcPr>
            <w:tcW w:w="1481"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tl/>
              </w:rPr>
            </w:pPr>
            <w:r w:rsidRPr="00E26560">
              <w:rPr>
                <w:rFonts w:asciiTheme="majorBidi" w:hAnsiTheme="majorBidi" w:cstheme="majorBidi"/>
                <w:bCs/>
                <w:sz w:val="20"/>
                <w:szCs w:val="20"/>
              </w:rPr>
              <w:t>Natural grazing</w:t>
            </w:r>
          </w:p>
        </w:tc>
        <w:tc>
          <w:tcPr>
            <w:tcW w:w="3614"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Pr>
            </w:pPr>
            <w:r w:rsidRPr="00E26560">
              <w:rPr>
                <w:rFonts w:asciiTheme="majorBidi" w:hAnsiTheme="majorBidi" w:cstheme="majorBidi"/>
                <w:bCs/>
                <w:sz w:val="20"/>
                <w:szCs w:val="20"/>
              </w:rPr>
              <w:t>Parameters</w:t>
            </w:r>
          </w:p>
        </w:tc>
      </w:tr>
      <w:tr w:rsidR="002A62B9" w:rsidRPr="005D3CEC" w:rsidTr="002A62B9">
        <w:tc>
          <w:tcPr>
            <w:tcW w:w="1141"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w:t>
            </w:r>
          </w:p>
        </w:tc>
        <w:tc>
          <w:tcPr>
            <w:tcW w:w="1320"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w:t>
            </w:r>
          </w:p>
        </w:tc>
        <w:tc>
          <w:tcPr>
            <w:tcW w:w="1192"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w:t>
            </w:r>
          </w:p>
        </w:tc>
        <w:tc>
          <w:tcPr>
            <w:tcW w:w="1481"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w:t>
            </w:r>
          </w:p>
        </w:tc>
        <w:tc>
          <w:tcPr>
            <w:tcW w:w="3614"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No of lambs</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77</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77</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77</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Days on test</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1.899</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605a</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572ab</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522b</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Daily feed intake (g/d)</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1.146</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19.7</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19.8</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20.4</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Initial body weight (kg)</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0.939</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25.7a</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24.5a</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18.1b</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Final body weight</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0.689</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8.4a</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7.1a</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-2.1c</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Weight change (kg)</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tl/>
              </w:rPr>
            </w:pPr>
            <w:r w:rsidRPr="005D3CEC">
              <w:rPr>
                <w:rFonts w:asciiTheme="majorBidi" w:hAnsiTheme="majorBidi" w:cstheme="majorBidi"/>
                <w:sz w:val="20"/>
                <w:szCs w:val="20"/>
              </w:rPr>
              <w:t>19.78</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109.4</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91.7</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-27.53</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Weight gain g/d</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tl/>
              </w:rPr>
            </w:pPr>
            <w:r w:rsidRPr="005D3CEC">
              <w:rPr>
                <w:rFonts w:asciiTheme="majorBidi" w:hAnsiTheme="majorBidi" w:cstheme="majorBidi"/>
                <w:sz w:val="20"/>
                <w:szCs w:val="20"/>
              </w:rPr>
              <w:t>3.516</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5.7a</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6.3a</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Feed conversion ration</w:t>
            </w:r>
          </w:p>
        </w:tc>
      </w:tr>
      <w:tr w:rsidR="002A62B9" w:rsidRPr="005D3CEC" w:rsidTr="002A62B9">
        <w:tc>
          <w:tcPr>
            <w:tcW w:w="114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0.411</w:t>
            </w:r>
          </w:p>
        </w:tc>
        <w:tc>
          <w:tcPr>
            <w:tcW w:w="132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9.3</w:t>
            </w:r>
          </w:p>
        </w:tc>
        <w:tc>
          <w:tcPr>
            <w:tcW w:w="1192"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9.4</w:t>
            </w:r>
          </w:p>
        </w:tc>
        <w:tc>
          <w:tcPr>
            <w:tcW w:w="1481"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9.6</w:t>
            </w:r>
          </w:p>
        </w:tc>
        <w:tc>
          <w:tcPr>
            <w:tcW w:w="361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 xml:space="preserve">Initial weight W </w:t>
            </w:r>
            <w:r w:rsidRPr="005D3CEC">
              <w:rPr>
                <w:rFonts w:asciiTheme="majorBidi" w:hAnsiTheme="majorBidi" w:cstheme="majorBidi"/>
                <w:sz w:val="20"/>
                <w:szCs w:val="20"/>
                <w:vertAlign w:val="superscript"/>
              </w:rPr>
              <w:t>0.75</w:t>
            </w:r>
          </w:p>
        </w:tc>
      </w:tr>
      <w:tr w:rsidR="002A62B9" w:rsidRPr="005D3CEC" w:rsidTr="002A62B9">
        <w:tc>
          <w:tcPr>
            <w:tcW w:w="1141"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0.318</w:t>
            </w:r>
          </w:p>
        </w:tc>
        <w:tc>
          <w:tcPr>
            <w:tcW w:w="1320"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11.4a</w:t>
            </w:r>
          </w:p>
        </w:tc>
        <w:tc>
          <w:tcPr>
            <w:tcW w:w="1192"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10.9a</w:t>
            </w:r>
          </w:p>
        </w:tc>
        <w:tc>
          <w:tcPr>
            <w:tcW w:w="1481"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9.5b</w:t>
            </w:r>
          </w:p>
        </w:tc>
        <w:tc>
          <w:tcPr>
            <w:tcW w:w="3614"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tl/>
              </w:rPr>
            </w:pPr>
            <w:r w:rsidRPr="005D3CEC">
              <w:rPr>
                <w:rFonts w:asciiTheme="majorBidi" w:hAnsiTheme="majorBidi" w:cstheme="majorBidi"/>
                <w:sz w:val="20"/>
                <w:szCs w:val="20"/>
              </w:rPr>
              <w:t xml:space="preserve">Final  weight W </w:t>
            </w:r>
            <w:r w:rsidRPr="005D3CEC">
              <w:rPr>
                <w:rFonts w:asciiTheme="majorBidi" w:hAnsiTheme="majorBidi" w:cstheme="majorBidi"/>
                <w:sz w:val="20"/>
                <w:szCs w:val="20"/>
                <w:vertAlign w:val="superscript"/>
              </w:rPr>
              <w:t>0.75</w:t>
            </w:r>
          </w:p>
        </w:tc>
      </w:tr>
    </w:tbl>
    <w:p w:rsidR="006079F7" w:rsidRPr="005D3CEC" w:rsidRDefault="006079F7" w:rsidP="00BB5605">
      <w:pPr>
        <w:spacing w:line="240" w:lineRule="auto"/>
        <w:jc w:val="right"/>
        <w:rPr>
          <w:rFonts w:asciiTheme="majorBidi" w:hAnsiTheme="majorBidi" w:cstheme="majorBidi"/>
          <w:sz w:val="20"/>
          <w:szCs w:val="20"/>
          <w:rtl/>
        </w:rPr>
      </w:pPr>
      <w:r w:rsidRPr="005D3CEC">
        <w:rPr>
          <w:rFonts w:asciiTheme="majorBidi" w:hAnsiTheme="majorBidi" w:cstheme="majorBidi"/>
          <w:sz w:val="20"/>
          <w:szCs w:val="20"/>
        </w:rPr>
        <w:t>Means with different superscripts on the same row are significantly different (P&lt;0.01)</w:t>
      </w:r>
    </w:p>
    <w:p w:rsidR="006079F7" w:rsidRDefault="006079F7" w:rsidP="00BB5605">
      <w:pPr>
        <w:tabs>
          <w:tab w:val="left" w:pos="1185"/>
        </w:tabs>
        <w:bidi w:val="0"/>
        <w:spacing w:after="0" w:line="240" w:lineRule="auto"/>
        <w:rPr>
          <w:rFonts w:asciiTheme="majorBidi" w:hAnsiTheme="majorBidi" w:cstheme="majorBidi"/>
          <w:sz w:val="20"/>
          <w:szCs w:val="20"/>
        </w:rPr>
      </w:pPr>
      <w:proofErr w:type="gramStart"/>
      <w:r w:rsidRPr="005D3CEC">
        <w:rPr>
          <w:rFonts w:asciiTheme="majorBidi" w:hAnsiTheme="majorBidi" w:cstheme="majorBidi"/>
          <w:sz w:val="20"/>
          <w:szCs w:val="20"/>
        </w:rPr>
        <w:t>Table 4.</w:t>
      </w:r>
      <w:proofErr w:type="gramEnd"/>
      <w:r w:rsidRPr="005D3CEC">
        <w:rPr>
          <w:rFonts w:asciiTheme="majorBidi" w:hAnsiTheme="majorBidi" w:cstheme="majorBidi"/>
          <w:sz w:val="20"/>
          <w:szCs w:val="20"/>
        </w:rPr>
        <w:t xml:space="preserve"> The body measurements of lambs under natural grazing</w:t>
      </w:r>
      <w:r w:rsidR="00E26560">
        <w:rPr>
          <w:rFonts w:asciiTheme="majorBidi" w:hAnsiTheme="majorBidi" w:cstheme="majorBidi"/>
          <w:sz w:val="20"/>
          <w:szCs w:val="20"/>
        </w:rPr>
        <w:t xml:space="preserve"> </w:t>
      </w:r>
      <w:r w:rsidR="000547B0" w:rsidRPr="005D3CEC">
        <w:rPr>
          <w:rFonts w:asciiTheme="majorBidi" w:hAnsiTheme="majorBidi" w:cstheme="majorBidi"/>
          <w:sz w:val="20"/>
          <w:szCs w:val="20"/>
        </w:rPr>
        <w:t>s</w:t>
      </w:r>
      <w:r w:rsidRPr="005D3CEC">
        <w:rPr>
          <w:rFonts w:asciiTheme="majorBidi" w:hAnsiTheme="majorBidi" w:cstheme="majorBidi"/>
          <w:sz w:val="20"/>
          <w:szCs w:val="20"/>
        </w:rPr>
        <w:t>upplemented with groundnut seed cake and Roselle seeds</w:t>
      </w:r>
    </w:p>
    <w:p w:rsidR="00480CEA" w:rsidRPr="005D3CEC" w:rsidRDefault="00480CEA" w:rsidP="00480CEA">
      <w:pPr>
        <w:tabs>
          <w:tab w:val="left" w:pos="1185"/>
        </w:tabs>
        <w:bidi w:val="0"/>
        <w:spacing w:after="0" w:line="240" w:lineRule="auto"/>
        <w:rPr>
          <w:rFonts w:asciiTheme="majorBidi" w:hAnsiTheme="majorBidi" w:cstheme="majorBidi"/>
          <w:sz w:val="20"/>
          <w:szCs w:val="20"/>
          <w:rtl/>
        </w:rPr>
      </w:pPr>
    </w:p>
    <w:tbl>
      <w:tblPr>
        <w:tblStyle w:val="TableGrid"/>
        <w:bidiVisual/>
        <w:tblW w:w="0" w:type="auto"/>
        <w:tblLook w:val="04A0" w:firstRow="1" w:lastRow="0" w:firstColumn="1" w:lastColumn="0" w:noHBand="0" w:noVBand="1"/>
      </w:tblPr>
      <w:tblGrid>
        <w:gridCol w:w="1055"/>
        <w:gridCol w:w="1197"/>
        <w:gridCol w:w="1499"/>
        <w:gridCol w:w="2027"/>
        <w:gridCol w:w="3251"/>
      </w:tblGrid>
      <w:tr w:rsidR="002A62B9" w:rsidRPr="005D3CEC" w:rsidTr="002A62B9">
        <w:tc>
          <w:tcPr>
            <w:tcW w:w="1055"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Pr>
            </w:pPr>
            <w:r w:rsidRPr="00E26560">
              <w:rPr>
                <w:rFonts w:asciiTheme="majorBidi" w:hAnsiTheme="majorBidi" w:cstheme="majorBidi"/>
                <w:bCs/>
                <w:sz w:val="20"/>
                <w:szCs w:val="20"/>
              </w:rPr>
              <w:t>SE</w:t>
            </w:r>
            <w:r w:rsidRPr="00E26560">
              <w:rPr>
                <w:rFonts w:asciiTheme="majorBidi" w:hAnsiTheme="majorBidi" w:cstheme="majorBidi"/>
                <w:bCs/>
                <w:sz w:val="20"/>
                <w:szCs w:val="20"/>
                <w:u w:val="single"/>
              </w:rPr>
              <w:t>+</w:t>
            </w:r>
          </w:p>
        </w:tc>
        <w:tc>
          <w:tcPr>
            <w:tcW w:w="1198"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tl/>
              </w:rPr>
            </w:pPr>
            <w:r w:rsidRPr="00E26560">
              <w:rPr>
                <w:rFonts w:asciiTheme="majorBidi" w:hAnsiTheme="majorBidi" w:cstheme="majorBidi"/>
                <w:bCs/>
                <w:sz w:val="20"/>
                <w:szCs w:val="20"/>
              </w:rPr>
              <w:t>Roselle seed</w:t>
            </w:r>
          </w:p>
        </w:tc>
        <w:tc>
          <w:tcPr>
            <w:tcW w:w="1500"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Pr>
            </w:pPr>
            <w:r w:rsidRPr="00E26560">
              <w:rPr>
                <w:rFonts w:asciiTheme="majorBidi" w:hAnsiTheme="majorBidi" w:cstheme="majorBidi"/>
                <w:bCs/>
                <w:sz w:val="20"/>
                <w:szCs w:val="20"/>
              </w:rPr>
              <w:t>+GNSC</w:t>
            </w:r>
          </w:p>
          <w:p w:rsidR="002A62B9" w:rsidRPr="00E26560" w:rsidRDefault="002A62B9" w:rsidP="00BB5605">
            <w:pPr>
              <w:jc w:val="right"/>
              <w:rPr>
                <w:rFonts w:asciiTheme="majorBidi" w:hAnsiTheme="majorBidi" w:cstheme="majorBidi"/>
                <w:bCs/>
                <w:sz w:val="20"/>
                <w:szCs w:val="20"/>
                <w:rtl/>
              </w:rPr>
            </w:pPr>
          </w:p>
        </w:tc>
        <w:tc>
          <w:tcPr>
            <w:tcW w:w="2029"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tl/>
              </w:rPr>
            </w:pPr>
            <w:r w:rsidRPr="00E26560">
              <w:rPr>
                <w:rFonts w:asciiTheme="majorBidi" w:hAnsiTheme="majorBidi" w:cstheme="majorBidi"/>
                <w:bCs/>
                <w:sz w:val="20"/>
                <w:szCs w:val="20"/>
              </w:rPr>
              <w:t>Natural grazing</w:t>
            </w:r>
          </w:p>
        </w:tc>
        <w:tc>
          <w:tcPr>
            <w:tcW w:w="3254" w:type="dxa"/>
            <w:tcBorders>
              <w:top w:val="single" w:sz="4" w:space="0" w:color="auto"/>
              <w:left w:val="nil"/>
              <w:bottom w:val="single" w:sz="4" w:space="0" w:color="auto"/>
              <w:right w:val="nil"/>
            </w:tcBorders>
          </w:tcPr>
          <w:p w:rsidR="002A62B9" w:rsidRPr="00E26560" w:rsidRDefault="002A62B9" w:rsidP="00BB5605">
            <w:pPr>
              <w:jc w:val="right"/>
              <w:rPr>
                <w:rFonts w:asciiTheme="majorBidi" w:hAnsiTheme="majorBidi" w:cstheme="majorBidi"/>
                <w:bCs/>
                <w:sz w:val="20"/>
                <w:szCs w:val="20"/>
                <w:rtl/>
              </w:rPr>
            </w:pPr>
            <w:r w:rsidRPr="00E26560">
              <w:rPr>
                <w:rFonts w:asciiTheme="majorBidi" w:hAnsiTheme="majorBidi" w:cstheme="majorBidi"/>
                <w:bCs/>
                <w:sz w:val="20"/>
                <w:szCs w:val="20"/>
              </w:rPr>
              <w:t xml:space="preserve">Parameters     </w:t>
            </w:r>
          </w:p>
        </w:tc>
      </w:tr>
      <w:tr w:rsidR="002A62B9" w:rsidRPr="005D3CEC" w:rsidTr="002A62B9">
        <w:tc>
          <w:tcPr>
            <w:tcW w:w="1055"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tl/>
              </w:rPr>
            </w:pPr>
            <w:r w:rsidRPr="005D3CEC">
              <w:rPr>
                <w:rFonts w:asciiTheme="majorBidi" w:hAnsiTheme="majorBidi" w:cstheme="majorBidi"/>
                <w:sz w:val="20"/>
                <w:szCs w:val="20"/>
              </w:rPr>
              <w:t>1.028</w:t>
            </w:r>
          </w:p>
        </w:tc>
        <w:tc>
          <w:tcPr>
            <w:tcW w:w="1198"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35.0</w:t>
            </w:r>
          </w:p>
        </w:tc>
        <w:tc>
          <w:tcPr>
            <w:tcW w:w="1500"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34.7</w:t>
            </w:r>
          </w:p>
        </w:tc>
        <w:tc>
          <w:tcPr>
            <w:tcW w:w="2029"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38.6</w:t>
            </w:r>
          </w:p>
        </w:tc>
        <w:tc>
          <w:tcPr>
            <w:tcW w:w="3254" w:type="dxa"/>
            <w:tcBorders>
              <w:top w:val="single" w:sz="4" w:space="0" w:color="auto"/>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Initial body length (cm)</w:t>
            </w:r>
          </w:p>
        </w:tc>
      </w:tr>
      <w:tr w:rsidR="002A62B9" w:rsidRPr="005D3CEC" w:rsidTr="002A62B9">
        <w:tc>
          <w:tcPr>
            <w:tcW w:w="1055"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1.643</w:t>
            </w:r>
          </w:p>
        </w:tc>
        <w:tc>
          <w:tcPr>
            <w:tcW w:w="1198"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44.9</w:t>
            </w:r>
          </w:p>
        </w:tc>
        <w:tc>
          <w:tcPr>
            <w:tcW w:w="150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44.3</w:t>
            </w:r>
          </w:p>
        </w:tc>
        <w:tc>
          <w:tcPr>
            <w:tcW w:w="2029"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43.0</w:t>
            </w:r>
          </w:p>
        </w:tc>
        <w:tc>
          <w:tcPr>
            <w:tcW w:w="325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final body  length (cm)</w:t>
            </w:r>
          </w:p>
        </w:tc>
      </w:tr>
      <w:tr w:rsidR="002A62B9" w:rsidRPr="005D3CEC" w:rsidTr="002A62B9">
        <w:tc>
          <w:tcPr>
            <w:tcW w:w="1055"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0.748</w:t>
            </w:r>
          </w:p>
        </w:tc>
        <w:tc>
          <w:tcPr>
            <w:tcW w:w="1198"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28.3</w:t>
            </w:r>
          </w:p>
        </w:tc>
        <w:tc>
          <w:tcPr>
            <w:tcW w:w="150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28.3</w:t>
            </w:r>
          </w:p>
        </w:tc>
        <w:tc>
          <w:tcPr>
            <w:tcW w:w="2029"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27.28</w:t>
            </w:r>
          </w:p>
        </w:tc>
        <w:tc>
          <w:tcPr>
            <w:tcW w:w="325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Initial body depth(cm)</w:t>
            </w:r>
          </w:p>
        </w:tc>
      </w:tr>
      <w:tr w:rsidR="002A62B9" w:rsidRPr="005D3CEC" w:rsidTr="002A62B9">
        <w:tc>
          <w:tcPr>
            <w:tcW w:w="1055"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0.409</w:t>
            </w:r>
          </w:p>
        </w:tc>
        <w:tc>
          <w:tcPr>
            <w:tcW w:w="1198"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35.6</w:t>
            </w:r>
            <w:r w:rsidRPr="005D3CEC">
              <w:rPr>
                <w:rFonts w:asciiTheme="majorBidi" w:hAnsiTheme="majorBidi" w:cstheme="majorBidi"/>
                <w:sz w:val="20"/>
                <w:szCs w:val="20"/>
                <w:vertAlign w:val="superscript"/>
              </w:rPr>
              <w:t>a</w:t>
            </w:r>
          </w:p>
        </w:tc>
        <w:tc>
          <w:tcPr>
            <w:tcW w:w="150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34.7</w:t>
            </w:r>
            <w:r w:rsidRPr="005D3CEC">
              <w:rPr>
                <w:rFonts w:asciiTheme="majorBidi" w:hAnsiTheme="majorBidi" w:cstheme="majorBidi"/>
                <w:sz w:val="20"/>
                <w:szCs w:val="20"/>
                <w:vertAlign w:val="superscript"/>
              </w:rPr>
              <w:t>b</w:t>
            </w:r>
          </w:p>
        </w:tc>
        <w:tc>
          <w:tcPr>
            <w:tcW w:w="2029"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31.5</w:t>
            </w:r>
            <w:r w:rsidRPr="005D3CEC">
              <w:rPr>
                <w:rFonts w:asciiTheme="majorBidi" w:hAnsiTheme="majorBidi" w:cstheme="majorBidi"/>
                <w:sz w:val="20"/>
                <w:szCs w:val="20"/>
                <w:vertAlign w:val="superscript"/>
              </w:rPr>
              <w:t>c</w:t>
            </w:r>
          </w:p>
        </w:tc>
        <w:tc>
          <w:tcPr>
            <w:tcW w:w="325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tl/>
              </w:rPr>
            </w:pPr>
            <w:r w:rsidRPr="005D3CEC">
              <w:rPr>
                <w:rFonts w:asciiTheme="majorBidi" w:hAnsiTheme="majorBidi" w:cstheme="majorBidi"/>
                <w:sz w:val="20"/>
                <w:szCs w:val="20"/>
              </w:rPr>
              <w:t>final body   depth  (cm)</w:t>
            </w:r>
          </w:p>
        </w:tc>
      </w:tr>
      <w:tr w:rsidR="002A62B9" w:rsidRPr="005D3CEC" w:rsidTr="002A62B9">
        <w:tc>
          <w:tcPr>
            <w:tcW w:w="1055"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0.548</w:t>
            </w:r>
          </w:p>
        </w:tc>
        <w:tc>
          <w:tcPr>
            <w:tcW w:w="1198"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61.5</w:t>
            </w:r>
          </w:p>
        </w:tc>
        <w:tc>
          <w:tcPr>
            <w:tcW w:w="150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61.4</w:t>
            </w:r>
          </w:p>
        </w:tc>
        <w:tc>
          <w:tcPr>
            <w:tcW w:w="2029"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62.0</w:t>
            </w:r>
          </w:p>
        </w:tc>
        <w:tc>
          <w:tcPr>
            <w:tcW w:w="325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Initial body height (cm</w:t>
            </w:r>
          </w:p>
        </w:tc>
      </w:tr>
      <w:tr w:rsidR="002A62B9" w:rsidRPr="005D3CEC" w:rsidTr="002A62B9">
        <w:tc>
          <w:tcPr>
            <w:tcW w:w="1055"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0.941</w:t>
            </w:r>
          </w:p>
        </w:tc>
        <w:tc>
          <w:tcPr>
            <w:tcW w:w="1198"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69.0</w:t>
            </w:r>
            <w:r w:rsidRPr="005D3CEC">
              <w:rPr>
                <w:rFonts w:asciiTheme="majorBidi" w:hAnsiTheme="majorBidi" w:cstheme="majorBidi"/>
                <w:sz w:val="20"/>
                <w:szCs w:val="20"/>
                <w:vertAlign w:val="superscript"/>
              </w:rPr>
              <w:t>a</w:t>
            </w:r>
          </w:p>
        </w:tc>
        <w:tc>
          <w:tcPr>
            <w:tcW w:w="150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68.0</w:t>
            </w:r>
            <w:r w:rsidRPr="005D3CEC">
              <w:rPr>
                <w:rFonts w:asciiTheme="majorBidi" w:hAnsiTheme="majorBidi" w:cstheme="majorBidi"/>
                <w:sz w:val="20"/>
                <w:szCs w:val="20"/>
                <w:vertAlign w:val="superscript"/>
              </w:rPr>
              <w:t>a</w:t>
            </w:r>
          </w:p>
        </w:tc>
        <w:tc>
          <w:tcPr>
            <w:tcW w:w="2029"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65.2</w:t>
            </w:r>
            <w:r w:rsidRPr="005D3CEC">
              <w:rPr>
                <w:rFonts w:asciiTheme="majorBidi" w:hAnsiTheme="majorBidi" w:cstheme="majorBidi"/>
                <w:sz w:val="20"/>
                <w:szCs w:val="20"/>
                <w:vertAlign w:val="superscript"/>
              </w:rPr>
              <w:t>b</w:t>
            </w:r>
          </w:p>
        </w:tc>
        <w:tc>
          <w:tcPr>
            <w:tcW w:w="325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final body height  (cm)</w:t>
            </w:r>
          </w:p>
        </w:tc>
      </w:tr>
      <w:tr w:rsidR="002A62B9" w:rsidRPr="005D3CEC" w:rsidTr="002A62B9">
        <w:tc>
          <w:tcPr>
            <w:tcW w:w="1055"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1.236</w:t>
            </w:r>
          </w:p>
        </w:tc>
        <w:tc>
          <w:tcPr>
            <w:tcW w:w="1198"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59.0</w:t>
            </w:r>
          </w:p>
        </w:tc>
        <w:tc>
          <w:tcPr>
            <w:tcW w:w="150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58.7</w:t>
            </w:r>
          </w:p>
        </w:tc>
        <w:tc>
          <w:tcPr>
            <w:tcW w:w="2029"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61.2</w:t>
            </w:r>
          </w:p>
        </w:tc>
        <w:tc>
          <w:tcPr>
            <w:tcW w:w="325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Initial hearth girth (cm)</w:t>
            </w:r>
          </w:p>
        </w:tc>
      </w:tr>
      <w:tr w:rsidR="002A62B9" w:rsidRPr="005D3CEC" w:rsidTr="002A62B9">
        <w:tc>
          <w:tcPr>
            <w:tcW w:w="1055"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0.873</w:t>
            </w:r>
          </w:p>
        </w:tc>
        <w:tc>
          <w:tcPr>
            <w:tcW w:w="1198"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66.5</w:t>
            </w:r>
            <w:r w:rsidRPr="005D3CEC">
              <w:rPr>
                <w:rFonts w:asciiTheme="majorBidi" w:hAnsiTheme="majorBidi" w:cstheme="majorBidi"/>
                <w:sz w:val="20"/>
                <w:szCs w:val="20"/>
                <w:vertAlign w:val="superscript"/>
              </w:rPr>
              <w:t>a</w:t>
            </w:r>
          </w:p>
        </w:tc>
        <w:tc>
          <w:tcPr>
            <w:tcW w:w="1500"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64.7</w:t>
            </w:r>
            <w:r w:rsidRPr="005D3CEC">
              <w:rPr>
                <w:rFonts w:asciiTheme="majorBidi" w:hAnsiTheme="majorBidi" w:cstheme="majorBidi"/>
                <w:sz w:val="20"/>
                <w:szCs w:val="20"/>
                <w:vertAlign w:val="superscript"/>
              </w:rPr>
              <w:t>a</w:t>
            </w:r>
          </w:p>
        </w:tc>
        <w:tc>
          <w:tcPr>
            <w:tcW w:w="2029"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59.9</w:t>
            </w:r>
            <w:r w:rsidRPr="005D3CEC">
              <w:rPr>
                <w:rFonts w:asciiTheme="majorBidi" w:hAnsiTheme="majorBidi" w:cstheme="majorBidi"/>
                <w:sz w:val="20"/>
                <w:szCs w:val="20"/>
                <w:vertAlign w:val="superscript"/>
              </w:rPr>
              <w:t>b</w:t>
            </w:r>
          </w:p>
        </w:tc>
        <w:tc>
          <w:tcPr>
            <w:tcW w:w="3254" w:type="dxa"/>
            <w:tcBorders>
              <w:top w:val="nil"/>
              <w:left w:val="nil"/>
              <w:bottom w:val="nil"/>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Final hearth girth (cm)</w:t>
            </w:r>
          </w:p>
        </w:tc>
      </w:tr>
      <w:tr w:rsidR="002A62B9" w:rsidRPr="005D3CEC" w:rsidTr="002A62B9">
        <w:tc>
          <w:tcPr>
            <w:tcW w:w="1055"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0.717</w:t>
            </w:r>
          </w:p>
        </w:tc>
        <w:tc>
          <w:tcPr>
            <w:tcW w:w="1198"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1.48</w:t>
            </w:r>
            <w:r w:rsidRPr="005D3CEC">
              <w:rPr>
                <w:rFonts w:asciiTheme="majorBidi" w:hAnsiTheme="majorBidi" w:cstheme="majorBidi"/>
                <w:sz w:val="20"/>
                <w:szCs w:val="20"/>
                <w:vertAlign w:val="superscript"/>
              </w:rPr>
              <w:t>a</w:t>
            </w:r>
          </w:p>
        </w:tc>
        <w:tc>
          <w:tcPr>
            <w:tcW w:w="1500"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1.43</w:t>
            </w:r>
            <w:r w:rsidRPr="005D3CEC">
              <w:rPr>
                <w:rFonts w:asciiTheme="majorBidi" w:hAnsiTheme="majorBidi" w:cstheme="majorBidi"/>
                <w:sz w:val="20"/>
                <w:szCs w:val="20"/>
                <w:vertAlign w:val="superscript"/>
              </w:rPr>
              <w:t>a</w:t>
            </w:r>
          </w:p>
        </w:tc>
        <w:tc>
          <w:tcPr>
            <w:tcW w:w="2029"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Pr>
            </w:pPr>
            <w:r w:rsidRPr="005D3CEC">
              <w:rPr>
                <w:rFonts w:asciiTheme="majorBidi" w:hAnsiTheme="majorBidi" w:cstheme="majorBidi"/>
                <w:sz w:val="20"/>
                <w:szCs w:val="20"/>
              </w:rPr>
              <w:t xml:space="preserve">1.13 </w:t>
            </w:r>
            <w:r w:rsidRPr="005D3CEC">
              <w:rPr>
                <w:rFonts w:asciiTheme="majorBidi" w:hAnsiTheme="majorBidi" w:cstheme="majorBidi"/>
                <w:sz w:val="20"/>
                <w:szCs w:val="20"/>
                <w:vertAlign w:val="superscript"/>
              </w:rPr>
              <w:t>b</w:t>
            </w:r>
          </w:p>
        </w:tc>
        <w:tc>
          <w:tcPr>
            <w:tcW w:w="3254" w:type="dxa"/>
            <w:tcBorders>
              <w:top w:val="nil"/>
              <w:left w:val="nil"/>
              <w:bottom w:val="single" w:sz="4" w:space="0" w:color="auto"/>
              <w:right w:val="nil"/>
            </w:tcBorders>
          </w:tcPr>
          <w:p w:rsidR="002A62B9" w:rsidRPr="005D3CEC" w:rsidRDefault="002A62B9" w:rsidP="00BB5605">
            <w:pPr>
              <w:jc w:val="right"/>
              <w:rPr>
                <w:rFonts w:asciiTheme="majorBidi" w:hAnsiTheme="majorBidi" w:cstheme="majorBidi"/>
                <w:sz w:val="20"/>
                <w:szCs w:val="20"/>
                <w:rtl/>
              </w:rPr>
            </w:pPr>
            <w:r w:rsidRPr="005D3CEC">
              <w:rPr>
                <w:rFonts w:asciiTheme="majorBidi" w:hAnsiTheme="majorBidi" w:cstheme="majorBidi"/>
                <w:sz w:val="20"/>
                <w:szCs w:val="20"/>
              </w:rPr>
              <w:t>Water consumption L/d</w:t>
            </w:r>
          </w:p>
        </w:tc>
      </w:tr>
    </w:tbl>
    <w:p w:rsidR="006079F7" w:rsidRPr="005D3CEC" w:rsidRDefault="006079F7" w:rsidP="00BB5605">
      <w:pPr>
        <w:spacing w:line="240" w:lineRule="auto"/>
        <w:jc w:val="right"/>
        <w:rPr>
          <w:rFonts w:asciiTheme="majorBidi" w:hAnsiTheme="majorBidi" w:cstheme="majorBidi"/>
          <w:sz w:val="20"/>
          <w:szCs w:val="20"/>
          <w:rtl/>
        </w:rPr>
      </w:pPr>
      <w:r w:rsidRPr="005D3CEC">
        <w:rPr>
          <w:rFonts w:asciiTheme="majorBidi" w:hAnsiTheme="majorBidi" w:cstheme="majorBidi"/>
          <w:sz w:val="20"/>
          <w:szCs w:val="20"/>
        </w:rPr>
        <w:tab/>
      </w:r>
      <w:r w:rsidRPr="005D3CEC">
        <w:rPr>
          <w:rFonts w:asciiTheme="majorBidi" w:hAnsiTheme="majorBidi" w:cstheme="majorBidi"/>
          <w:sz w:val="20"/>
          <w:szCs w:val="20"/>
        </w:rPr>
        <w:tab/>
      </w:r>
      <w:r w:rsidRPr="005D3CEC">
        <w:rPr>
          <w:rFonts w:asciiTheme="majorBidi" w:hAnsiTheme="majorBidi" w:cstheme="majorBidi"/>
          <w:sz w:val="20"/>
          <w:szCs w:val="20"/>
        </w:rPr>
        <w:tab/>
        <w:t xml:space="preserve">Means with different superscripts on the same </w:t>
      </w:r>
      <w:r w:rsidR="00E26560">
        <w:rPr>
          <w:rFonts w:asciiTheme="majorBidi" w:hAnsiTheme="majorBidi" w:cstheme="majorBidi"/>
          <w:sz w:val="20"/>
          <w:szCs w:val="20"/>
        </w:rPr>
        <w:t>row are significantly different P&lt;0.01</w:t>
      </w:r>
      <w:r w:rsidRPr="005D3CEC">
        <w:rPr>
          <w:rFonts w:asciiTheme="majorBidi" w:hAnsiTheme="majorBidi" w:cstheme="majorBidi"/>
          <w:sz w:val="20"/>
          <w:szCs w:val="20"/>
        </w:rPr>
        <w:t>.01</w:t>
      </w:r>
      <w:r w:rsidR="00A600F4" w:rsidRPr="005D3CEC">
        <w:rPr>
          <w:rFonts w:asciiTheme="majorBidi" w:hAnsiTheme="majorBidi" w:cstheme="majorBidi"/>
          <w:sz w:val="20"/>
          <w:szCs w:val="20"/>
        </w:rPr>
        <w:t>)</w:t>
      </w:r>
    </w:p>
    <w:p w:rsidR="006079F7" w:rsidRPr="005D3CEC" w:rsidRDefault="006079F7" w:rsidP="00BB5605">
      <w:pPr>
        <w:spacing w:line="240" w:lineRule="auto"/>
        <w:ind w:left="-180"/>
        <w:jc w:val="right"/>
        <w:rPr>
          <w:rFonts w:asciiTheme="majorBidi" w:hAnsiTheme="majorBidi" w:cstheme="majorBidi"/>
          <w:b/>
          <w:bCs/>
          <w:sz w:val="20"/>
          <w:szCs w:val="20"/>
          <w:rtl/>
        </w:rPr>
      </w:pPr>
      <w:r w:rsidRPr="005D3CEC">
        <w:rPr>
          <w:rFonts w:asciiTheme="majorBidi" w:hAnsiTheme="majorBidi" w:cstheme="majorBidi"/>
          <w:b/>
          <w:bCs/>
          <w:sz w:val="20"/>
          <w:szCs w:val="20"/>
        </w:rPr>
        <w:t>Discussion</w:t>
      </w:r>
    </w:p>
    <w:p w:rsidR="00480CEA" w:rsidRDefault="00480CEA" w:rsidP="00BB5605">
      <w:pPr>
        <w:bidi w:val="0"/>
        <w:spacing w:line="240" w:lineRule="auto"/>
        <w:ind w:left="-180"/>
        <w:jc w:val="both"/>
        <w:rPr>
          <w:rFonts w:asciiTheme="majorBidi" w:hAnsiTheme="majorBidi" w:cstheme="majorBidi"/>
          <w:sz w:val="20"/>
          <w:szCs w:val="20"/>
        </w:rPr>
        <w:sectPr w:rsidR="00480CEA" w:rsidSect="00480CEA">
          <w:type w:val="continuous"/>
          <w:pgSz w:w="12240" w:h="15840"/>
          <w:pgMar w:top="1440" w:right="1800" w:bottom="1440" w:left="1627" w:header="720" w:footer="720" w:gutter="0"/>
          <w:cols w:space="720"/>
          <w:docGrid w:linePitch="360"/>
        </w:sectPr>
      </w:pPr>
    </w:p>
    <w:p w:rsidR="006079F7" w:rsidRPr="005D3CEC" w:rsidRDefault="006079F7" w:rsidP="00BB5605">
      <w:pPr>
        <w:bidi w:val="0"/>
        <w:spacing w:line="240" w:lineRule="auto"/>
        <w:ind w:left="-180"/>
        <w:jc w:val="both"/>
        <w:rPr>
          <w:rFonts w:asciiTheme="majorBidi" w:hAnsiTheme="majorBidi" w:cstheme="majorBidi"/>
          <w:sz w:val="20"/>
          <w:szCs w:val="20"/>
        </w:rPr>
      </w:pPr>
      <w:r w:rsidRPr="005D3CEC">
        <w:rPr>
          <w:rFonts w:asciiTheme="majorBidi" w:hAnsiTheme="majorBidi" w:cstheme="majorBidi"/>
          <w:sz w:val="20"/>
          <w:szCs w:val="20"/>
        </w:rPr>
        <w:lastRenderedPageBreak/>
        <w:t xml:space="preserve">In this study voluntary dry matter intake (VDMI) of the natural grazing (NG) was significantly (P&lt;0.05) lower for the group of lambs that were kept on the NG only compared with the other two groups that were fed NG supplemented either with the groundnut seed cake (GNSC) or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The findings of this study were similar to earlier studies done </w:t>
      </w:r>
      <w:r w:rsidR="00D42234" w:rsidRPr="005D3CEC">
        <w:rPr>
          <w:rFonts w:asciiTheme="majorBidi" w:hAnsiTheme="majorBidi" w:cstheme="majorBidi"/>
          <w:sz w:val="20"/>
          <w:szCs w:val="20"/>
        </w:rPr>
        <w:t>(</w:t>
      </w:r>
      <w:r w:rsidRPr="005D3CEC">
        <w:rPr>
          <w:rFonts w:asciiTheme="majorBidi" w:hAnsiTheme="majorBidi" w:cstheme="majorBidi"/>
          <w:sz w:val="20"/>
          <w:szCs w:val="20"/>
        </w:rPr>
        <w:t>3, 4, 11, 12,</w:t>
      </w:r>
      <w:r w:rsidR="000547B0" w:rsidRPr="005D3CEC">
        <w:rPr>
          <w:rFonts w:asciiTheme="majorBidi" w:hAnsiTheme="majorBidi" w:cstheme="majorBidi"/>
          <w:sz w:val="20"/>
          <w:szCs w:val="20"/>
        </w:rPr>
        <w:t xml:space="preserve"> </w:t>
      </w:r>
      <w:proofErr w:type="gramStart"/>
      <w:r w:rsidRPr="005D3CEC">
        <w:rPr>
          <w:rFonts w:asciiTheme="majorBidi" w:hAnsiTheme="majorBidi" w:cstheme="majorBidi"/>
          <w:sz w:val="20"/>
          <w:szCs w:val="20"/>
        </w:rPr>
        <w:t>13</w:t>
      </w:r>
      <w:proofErr w:type="gramEnd"/>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It had </w:t>
      </w:r>
      <w:r w:rsidR="000547B0" w:rsidRPr="005D3CEC">
        <w:rPr>
          <w:rFonts w:asciiTheme="majorBidi" w:hAnsiTheme="majorBidi" w:cstheme="majorBidi"/>
          <w:sz w:val="20"/>
          <w:szCs w:val="20"/>
        </w:rPr>
        <w:t>eelier</w:t>
      </w:r>
      <w:r w:rsidRPr="005D3CEC">
        <w:rPr>
          <w:rFonts w:asciiTheme="majorBidi" w:hAnsiTheme="majorBidi" w:cstheme="majorBidi"/>
          <w:sz w:val="20"/>
          <w:szCs w:val="20"/>
        </w:rPr>
        <w:t xml:space="preserve"> been shown that sheep on fully mature GN consumed significantly lower amount of feed than those offered biomass harvested at early stages of growth </w:t>
      </w:r>
      <w:r w:rsidR="00D42234" w:rsidRPr="005D3CEC">
        <w:rPr>
          <w:rFonts w:asciiTheme="majorBidi" w:hAnsiTheme="majorBidi" w:cstheme="majorBidi"/>
          <w:sz w:val="20"/>
          <w:szCs w:val="20"/>
        </w:rPr>
        <w:t>(</w:t>
      </w:r>
      <w:r w:rsidRPr="005D3CEC">
        <w:rPr>
          <w:rFonts w:asciiTheme="majorBidi" w:hAnsiTheme="majorBidi" w:cstheme="majorBidi"/>
          <w:sz w:val="20"/>
          <w:szCs w:val="20"/>
        </w:rPr>
        <w:t>3</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The limited consumption of feed was attributed to low digestibility coefficients of nutrients of NG at that stage of maturity and to low crude </w:t>
      </w:r>
      <w:r w:rsidR="000547B0" w:rsidRPr="005D3CEC">
        <w:rPr>
          <w:rFonts w:asciiTheme="majorBidi" w:hAnsiTheme="majorBidi" w:cstheme="majorBidi"/>
          <w:sz w:val="20"/>
          <w:szCs w:val="20"/>
        </w:rPr>
        <w:t>protein content</w:t>
      </w:r>
      <w:r w:rsidRPr="005D3CEC">
        <w:rPr>
          <w:rFonts w:asciiTheme="majorBidi" w:hAnsiTheme="majorBidi" w:cstheme="majorBidi"/>
          <w:sz w:val="20"/>
          <w:szCs w:val="20"/>
        </w:rPr>
        <w:t xml:space="preserve"> of herbage. </w:t>
      </w:r>
    </w:p>
    <w:p w:rsidR="006079F7" w:rsidRPr="005D3CEC" w:rsidRDefault="006079F7" w:rsidP="00BB5605">
      <w:pPr>
        <w:bidi w:val="0"/>
        <w:spacing w:line="240" w:lineRule="auto"/>
        <w:ind w:left="-90"/>
        <w:jc w:val="both"/>
        <w:rPr>
          <w:rFonts w:asciiTheme="majorBidi" w:hAnsiTheme="majorBidi" w:cstheme="majorBidi"/>
          <w:sz w:val="20"/>
          <w:szCs w:val="20"/>
          <w:vertAlign w:val="superscript"/>
          <w:rtl/>
        </w:rPr>
      </w:pPr>
      <w:r w:rsidRPr="005D3CEC">
        <w:rPr>
          <w:rFonts w:asciiTheme="majorBidi" w:hAnsiTheme="majorBidi" w:cstheme="majorBidi"/>
          <w:sz w:val="20"/>
          <w:szCs w:val="20"/>
        </w:rPr>
        <w:t>It was earlier reported that voluntary dry matter of sheep varied from 30-85g /kg (W</w:t>
      </w:r>
      <w:r w:rsidRPr="005D3CEC">
        <w:rPr>
          <w:rFonts w:asciiTheme="majorBidi" w:hAnsiTheme="majorBidi" w:cstheme="majorBidi"/>
          <w:sz w:val="20"/>
          <w:szCs w:val="20"/>
          <w:vertAlign w:val="superscript"/>
        </w:rPr>
        <w:t>75</w:t>
      </w:r>
      <w:r w:rsidRPr="005D3CEC">
        <w:rPr>
          <w:rFonts w:asciiTheme="majorBidi" w:hAnsiTheme="majorBidi" w:cstheme="majorBidi"/>
          <w:sz w:val="20"/>
          <w:szCs w:val="20"/>
        </w:rPr>
        <w:t xml:space="preserve">)/day according to CP of biomass offered </w:t>
      </w:r>
      <w:r w:rsidR="00D42234" w:rsidRPr="005D3CEC">
        <w:rPr>
          <w:rFonts w:asciiTheme="majorBidi" w:hAnsiTheme="majorBidi" w:cstheme="majorBidi"/>
          <w:sz w:val="20"/>
          <w:szCs w:val="20"/>
        </w:rPr>
        <w:t>(</w:t>
      </w:r>
      <w:r w:rsidR="00073A73" w:rsidRPr="005D3CEC">
        <w:rPr>
          <w:rFonts w:asciiTheme="majorBidi" w:hAnsiTheme="majorBidi" w:cstheme="majorBidi"/>
          <w:sz w:val="20"/>
          <w:szCs w:val="20"/>
        </w:rPr>
        <w:t>11</w:t>
      </w:r>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An increase </w:t>
      </w:r>
      <w:r w:rsidR="000547B0" w:rsidRPr="005D3CEC">
        <w:rPr>
          <w:rFonts w:asciiTheme="majorBidi" w:hAnsiTheme="majorBidi" w:cstheme="majorBidi"/>
          <w:sz w:val="20"/>
          <w:szCs w:val="20"/>
        </w:rPr>
        <w:t xml:space="preserve">of </w:t>
      </w:r>
      <w:r w:rsidR="000547B0" w:rsidRPr="005D3CEC">
        <w:rPr>
          <w:rFonts w:asciiTheme="majorBidi" w:hAnsiTheme="majorBidi" w:cstheme="majorBidi"/>
          <w:sz w:val="20"/>
          <w:szCs w:val="20"/>
        </w:rPr>
        <w:lastRenderedPageBreak/>
        <w:t>37.5</w:t>
      </w:r>
      <w:r w:rsidRPr="005D3CEC">
        <w:rPr>
          <w:rFonts w:asciiTheme="majorBidi" w:hAnsiTheme="majorBidi" w:cstheme="majorBidi"/>
          <w:sz w:val="20"/>
          <w:szCs w:val="20"/>
        </w:rPr>
        <w:t xml:space="preserve">% increase in total VDMI has been reported </w:t>
      </w:r>
      <w:r w:rsidR="00D42234" w:rsidRPr="005D3CEC">
        <w:rPr>
          <w:rFonts w:asciiTheme="majorBidi" w:hAnsiTheme="majorBidi" w:cstheme="majorBidi"/>
          <w:sz w:val="20"/>
          <w:szCs w:val="20"/>
        </w:rPr>
        <w:t>(</w:t>
      </w:r>
      <w:r w:rsidRPr="005D3CEC">
        <w:rPr>
          <w:rFonts w:asciiTheme="majorBidi" w:hAnsiTheme="majorBidi" w:cstheme="majorBidi"/>
          <w:sz w:val="20"/>
          <w:szCs w:val="20"/>
        </w:rPr>
        <w:t>12</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This was attributed to improvements and optimization of rumen ecosystem to support higher microbial growth rates and consequently higher digestibility coefficients. The voluntary dry matter intake of roughage by ruminants has been found to </w:t>
      </w:r>
      <w:r w:rsidR="00073A73" w:rsidRPr="005D3CEC">
        <w:rPr>
          <w:rFonts w:asciiTheme="majorBidi" w:hAnsiTheme="majorBidi" w:cstheme="majorBidi"/>
          <w:sz w:val="20"/>
          <w:szCs w:val="20"/>
        </w:rPr>
        <w:t>be affected</w:t>
      </w:r>
      <w:r w:rsidRPr="005D3CEC">
        <w:rPr>
          <w:rFonts w:asciiTheme="majorBidi" w:hAnsiTheme="majorBidi" w:cstheme="majorBidi"/>
          <w:sz w:val="20"/>
          <w:szCs w:val="20"/>
        </w:rPr>
        <w:t xml:space="preserve"> by the rate of digestion and disappearance of nutrients from the digestive tract </w:t>
      </w:r>
      <w:r w:rsidR="00D42234" w:rsidRPr="005D3CEC">
        <w:rPr>
          <w:rFonts w:asciiTheme="majorBidi" w:hAnsiTheme="majorBidi" w:cstheme="majorBidi"/>
          <w:sz w:val="20"/>
          <w:szCs w:val="20"/>
        </w:rPr>
        <w:t>(</w:t>
      </w:r>
      <w:r w:rsidR="00073A73" w:rsidRPr="005D3CEC">
        <w:rPr>
          <w:rFonts w:asciiTheme="majorBidi" w:hAnsiTheme="majorBidi" w:cstheme="majorBidi"/>
          <w:sz w:val="20"/>
          <w:szCs w:val="20"/>
        </w:rPr>
        <w:t>13</w:t>
      </w:r>
      <w:r w:rsidR="00D42234" w:rsidRPr="005D3CEC">
        <w:rPr>
          <w:rFonts w:asciiTheme="majorBidi" w:hAnsiTheme="majorBidi" w:cstheme="majorBidi"/>
          <w:sz w:val="20"/>
          <w:szCs w:val="20"/>
        </w:rPr>
        <w:t>)</w:t>
      </w:r>
      <w:r w:rsidR="00073A73" w:rsidRPr="005D3CEC">
        <w:rPr>
          <w:rFonts w:asciiTheme="majorBidi" w:hAnsiTheme="majorBidi" w:cstheme="majorBidi"/>
          <w:sz w:val="20"/>
          <w:szCs w:val="20"/>
        </w:rPr>
        <w:t>.</w:t>
      </w:r>
      <w:r w:rsidRPr="005D3CEC">
        <w:rPr>
          <w:rFonts w:asciiTheme="majorBidi" w:hAnsiTheme="majorBidi" w:cstheme="majorBidi"/>
          <w:sz w:val="20"/>
          <w:szCs w:val="20"/>
        </w:rPr>
        <w:t xml:space="preserve">  </w:t>
      </w:r>
      <w:r w:rsidR="00073A73" w:rsidRPr="005D3CEC">
        <w:rPr>
          <w:rFonts w:asciiTheme="majorBidi" w:hAnsiTheme="majorBidi" w:cstheme="majorBidi"/>
          <w:sz w:val="20"/>
          <w:szCs w:val="20"/>
        </w:rPr>
        <w:t>Because natural</w:t>
      </w:r>
      <w:r w:rsidRPr="005D3CEC">
        <w:rPr>
          <w:rFonts w:asciiTheme="majorBidi" w:hAnsiTheme="majorBidi" w:cstheme="majorBidi"/>
          <w:sz w:val="20"/>
          <w:szCs w:val="20"/>
        </w:rPr>
        <w:t xml:space="preserve"> grass was of low digestibility, the </w:t>
      </w:r>
      <w:r w:rsidR="00073A73" w:rsidRPr="005D3CEC">
        <w:rPr>
          <w:rFonts w:asciiTheme="majorBidi" w:hAnsiTheme="majorBidi" w:cstheme="majorBidi"/>
          <w:sz w:val="20"/>
          <w:szCs w:val="20"/>
        </w:rPr>
        <w:t>lambs VDMI</w:t>
      </w:r>
      <w:r w:rsidRPr="005D3CEC">
        <w:rPr>
          <w:rFonts w:asciiTheme="majorBidi" w:hAnsiTheme="majorBidi" w:cstheme="majorBidi"/>
          <w:sz w:val="20"/>
          <w:szCs w:val="20"/>
        </w:rPr>
        <w:t xml:space="preserve"> would increase through supplementation. The group of lambs supplemented with </w:t>
      </w:r>
      <w:r w:rsidRPr="005D3CEC">
        <w:rPr>
          <w:rFonts w:asciiTheme="majorBidi" w:hAnsiTheme="majorBidi" w:cstheme="majorBidi"/>
          <w:i/>
          <w:sz w:val="20"/>
          <w:szCs w:val="20"/>
        </w:rPr>
        <w:t>Roselle</w:t>
      </w:r>
      <w:r w:rsidRPr="005D3CEC">
        <w:rPr>
          <w:rFonts w:asciiTheme="majorBidi" w:hAnsiTheme="majorBidi" w:cstheme="majorBidi"/>
          <w:sz w:val="20"/>
          <w:szCs w:val="20"/>
        </w:rPr>
        <w:t xml:space="preserve"> seeds consumed 605 g/day of NG compared with 572g/d and 522 g/d for the group supplemented with GNSC and on entire NG respectively. This finding was in agreement with earlier studies </w:t>
      </w:r>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14, 15, 16, </w:t>
      </w:r>
      <w:proofErr w:type="gramStart"/>
      <w:r w:rsidRPr="005D3CEC">
        <w:rPr>
          <w:rFonts w:asciiTheme="majorBidi" w:hAnsiTheme="majorBidi" w:cstheme="majorBidi"/>
          <w:sz w:val="20"/>
          <w:szCs w:val="20"/>
        </w:rPr>
        <w:t>17</w:t>
      </w:r>
      <w:proofErr w:type="gramEnd"/>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These earlier studies found that mixtures of concentrates and roughage were utilized more efficiently and VDMI significantly increased among different </w:t>
      </w:r>
      <w:r w:rsidRPr="005D3CEC">
        <w:rPr>
          <w:rFonts w:asciiTheme="majorBidi" w:hAnsiTheme="majorBidi" w:cstheme="majorBidi"/>
          <w:sz w:val="20"/>
          <w:szCs w:val="20"/>
        </w:rPr>
        <w:lastRenderedPageBreak/>
        <w:t xml:space="preserve">experimental animal groups when they were supplemented rather than being fed on mature natural grass solely. On the other </w:t>
      </w:r>
      <w:r w:rsidR="00073A73" w:rsidRPr="005D3CEC">
        <w:rPr>
          <w:rFonts w:asciiTheme="majorBidi" w:hAnsiTheme="majorBidi" w:cstheme="majorBidi"/>
          <w:sz w:val="20"/>
          <w:szCs w:val="20"/>
        </w:rPr>
        <w:t>hand, this</w:t>
      </w:r>
      <w:r w:rsidRPr="005D3CEC">
        <w:rPr>
          <w:rFonts w:asciiTheme="majorBidi" w:hAnsiTheme="majorBidi" w:cstheme="majorBidi"/>
          <w:sz w:val="20"/>
          <w:szCs w:val="20"/>
        </w:rPr>
        <w:t xml:space="preserve"> study found that the VDMI for the experimental animal group on the natural grazing and supplemented with either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or GNSC were not significantly different from each other. </w:t>
      </w:r>
      <w:r w:rsidR="00E9519E" w:rsidRPr="005D3CEC">
        <w:rPr>
          <w:rFonts w:asciiTheme="majorBidi" w:hAnsiTheme="majorBidi" w:cstheme="majorBidi"/>
          <w:sz w:val="20"/>
          <w:szCs w:val="20"/>
        </w:rPr>
        <w:t xml:space="preserve">Contrary to this, earlier study </w:t>
      </w:r>
      <w:r w:rsidR="00D42234" w:rsidRPr="005D3CEC">
        <w:rPr>
          <w:rFonts w:asciiTheme="majorBidi" w:hAnsiTheme="majorBidi" w:cstheme="majorBidi"/>
          <w:sz w:val="20"/>
          <w:szCs w:val="20"/>
        </w:rPr>
        <w:t>(</w:t>
      </w:r>
      <w:r w:rsidRPr="005D3CEC">
        <w:rPr>
          <w:rFonts w:asciiTheme="majorBidi" w:hAnsiTheme="majorBidi" w:cstheme="majorBidi"/>
          <w:sz w:val="20"/>
          <w:szCs w:val="20"/>
        </w:rPr>
        <w:t>4</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reported that supplementation of sheep with high energy, low protein concentrate such as sorghum grains decreased NG intake. The declined NG intake were attributed to the effect of the volatile fatty acids produced upon feeding ruminants high starch concentrates and its effects on rumen </w:t>
      </w:r>
      <w:proofErr w:type="spellStart"/>
      <w:r w:rsidRPr="005D3CEC">
        <w:rPr>
          <w:rFonts w:asciiTheme="majorBidi" w:hAnsiTheme="majorBidi" w:cstheme="majorBidi"/>
          <w:i/>
          <w:iCs/>
          <w:sz w:val="20"/>
          <w:szCs w:val="20"/>
        </w:rPr>
        <w:t>p</w:t>
      </w:r>
      <w:r w:rsidRPr="005D3CEC">
        <w:rPr>
          <w:rFonts w:asciiTheme="majorBidi" w:hAnsiTheme="majorBidi" w:cstheme="majorBidi"/>
          <w:sz w:val="20"/>
          <w:szCs w:val="20"/>
        </w:rPr>
        <w:t>H.</w:t>
      </w:r>
      <w:proofErr w:type="spellEnd"/>
      <w:r w:rsidRPr="005D3CEC">
        <w:rPr>
          <w:rFonts w:asciiTheme="majorBidi" w:hAnsiTheme="majorBidi" w:cstheme="majorBidi"/>
          <w:sz w:val="20"/>
          <w:szCs w:val="20"/>
        </w:rPr>
        <w:t xml:space="preserve">  Similarly, another study </w:t>
      </w:r>
      <w:r w:rsidR="00D42234" w:rsidRPr="005D3CEC">
        <w:rPr>
          <w:rFonts w:asciiTheme="majorBidi" w:hAnsiTheme="majorBidi" w:cstheme="majorBidi"/>
          <w:sz w:val="20"/>
          <w:szCs w:val="20"/>
        </w:rPr>
        <w:t>(</w:t>
      </w:r>
      <w:r w:rsidRPr="005D3CEC">
        <w:rPr>
          <w:rFonts w:asciiTheme="majorBidi" w:hAnsiTheme="majorBidi" w:cstheme="majorBidi"/>
          <w:sz w:val="20"/>
          <w:szCs w:val="20"/>
        </w:rPr>
        <w:t>18</w:t>
      </w:r>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reported that supplementation  of the dry season grazing with  cereal grains depressed fiber digestibility due to the drop in   </w:t>
      </w:r>
      <w:r w:rsidRPr="005D3CEC">
        <w:rPr>
          <w:rFonts w:asciiTheme="majorBidi" w:hAnsiTheme="majorBidi" w:cstheme="majorBidi"/>
          <w:i/>
          <w:iCs/>
          <w:sz w:val="20"/>
          <w:szCs w:val="20"/>
        </w:rPr>
        <w:t>p</w:t>
      </w:r>
      <w:r w:rsidRPr="005D3CEC">
        <w:rPr>
          <w:rFonts w:asciiTheme="majorBidi" w:hAnsiTheme="majorBidi" w:cstheme="majorBidi"/>
          <w:sz w:val="20"/>
          <w:szCs w:val="20"/>
        </w:rPr>
        <w:t xml:space="preserve">H and that in turn depressed the </w:t>
      </w:r>
      <w:proofErr w:type="spellStart"/>
      <w:r w:rsidRPr="005D3CEC">
        <w:rPr>
          <w:rFonts w:asciiTheme="majorBidi" w:hAnsiTheme="majorBidi" w:cstheme="majorBidi"/>
          <w:sz w:val="20"/>
          <w:szCs w:val="20"/>
        </w:rPr>
        <w:t>cellulytic</w:t>
      </w:r>
      <w:proofErr w:type="spellEnd"/>
      <w:r w:rsidRPr="005D3CEC">
        <w:rPr>
          <w:rFonts w:asciiTheme="majorBidi" w:hAnsiTheme="majorBidi" w:cstheme="majorBidi"/>
          <w:sz w:val="20"/>
          <w:szCs w:val="20"/>
        </w:rPr>
        <w:t xml:space="preserve"> microbes activity, hence digestibility of fiber. Supplementation of roughage diets with energy sources in the form of lipids reduces CF digestibility as a result of the fiber being protected from attack of the microbes of lipids being toxic to rumen microbes. Both effects reduce fiber digestibility </w:t>
      </w:r>
      <w:r w:rsidR="00D42234" w:rsidRPr="005D3CEC">
        <w:rPr>
          <w:rFonts w:asciiTheme="majorBidi" w:hAnsiTheme="majorBidi" w:cstheme="majorBidi"/>
          <w:sz w:val="20"/>
          <w:szCs w:val="20"/>
        </w:rPr>
        <w:t>(</w:t>
      </w:r>
      <w:r w:rsidRPr="005D3CEC">
        <w:rPr>
          <w:rFonts w:asciiTheme="majorBidi" w:hAnsiTheme="majorBidi" w:cstheme="majorBidi"/>
          <w:sz w:val="20"/>
          <w:szCs w:val="20"/>
        </w:rPr>
        <w:t>19, 20</w:t>
      </w:r>
      <w:r w:rsidRPr="005D3CEC">
        <w:rPr>
          <w:rFonts w:asciiTheme="majorBidi" w:hAnsiTheme="majorBidi" w:cstheme="majorBidi"/>
          <w:sz w:val="20"/>
          <w:szCs w:val="20"/>
          <w:vertAlign w:val="superscript"/>
        </w:rPr>
        <w:t xml:space="preserve">, </w:t>
      </w:r>
      <w:r w:rsidR="00E9519E" w:rsidRPr="005D3CEC">
        <w:rPr>
          <w:rFonts w:asciiTheme="majorBidi" w:hAnsiTheme="majorBidi" w:cstheme="majorBidi"/>
          <w:sz w:val="20"/>
          <w:szCs w:val="20"/>
        </w:rPr>
        <w:t>and 21</w:t>
      </w:r>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It has been reported that fiber digestibility decreased from 65 to 45 % when dry timothy grass hay was supplemented with soya bean oil instead of its soaps </w:t>
      </w:r>
      <w:r w:rsidR="00D42234" w:rsidRPr="005D3CEC">
        <w:rPr>
          <w:rFonts w:asciiTheme="majorBidi" w:hAnsiTheme="majorBidi" w:cstheme="majorBidi"/>
          <w:sz w:val="20"/>
          <w:szCs w:val="20"/>
        </w:rPr>
        <w:t>(</w:t>
      </w:r>
      <w:r w:rsidRPr="005D3CEC">
        <w:rPr>
          <w:rFonts w:asciiTheme="majorBidi" w:hAnsiTheme="majorBidi" w:cstheme="majorBidi"/>
          <w:sz w:val="20"/>
          <w:szCs w:val="20"/>
        </w:rPr>
        <w:t>21</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w:t>
      </w:r>
    </w:p>
    <w:p w:rsidR="006079F7" w:rsidRPr="005D3CEC" w:rsidRDefault="006079F7" w:rsidP="00BB5605">
      <w:pPr>
        <w:bidi w:val="0"/>
        <w:spacing w:line="240" w:lineRule="auto"/>
        <w:ind w:left="-90"/>
        <w:jc w:val="both"/>
        <w:rPr>
          <w:rFonts w:asciiTheme="majorBidi" w:hAnsiTheme="majorBidi" w:cstheme="majorBidi"/>
          <w:sz w:val="20"/>
          <w:szCs w:val="20"/>
        </w:rPr>
      </w:pPr>
      <w:r w:rsidRPr="005D3CEC">
        <w:rPr>
          <w:rFonts w:asciiTheme="majorBidi" w:hAnsiTheme="majorBidi" w:cstheme="majorBidi"/>
          <w:sz w:val="20"/>
          <w:szCs w:val="20"/>
        </w:rPr>
        <w:t xml:space="preserve">In this study dry matter digestibility (DMD) increased with supplementation from 46% when the NG  alone was offered  to 63.5% and 64.9% when NG was supplemented with GNSC and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respectively. The results obtained in the present study were </w:t>
      </w:r>
      <w:r w:rsidR="00E70F09" w:rsidRPr="005D3CEC">
        <w:rPr>
          <w:rFonts w:asciiTheme="majorBidi" w:hAnsiTheme="majorBidi" w:cstheme="majorBidi"/>
          <w:sz w:val="20"/>
          <w:szCs w:val="20"/>
        </w:rPr>
        <w:t>comparable to</w:t>
      </w:r>
      <w:r w:rsidRPr="005D3CEC">
        <w:rPr>
          <w:rFonts w:asciiTheme="majorBidi" w:hAnsiTheme="majorBidi" w:cstheme="majorBidi"/>
          <w:sz w:val="20"/>
          <w:szCs w:val="20"/>
        </w:rPr>
        <w:t xml:space="preserve"> findings of earlier study </w:t>
      </w:r>
      <w:r w:rsidR="00D42234" w:rsidRPr="005D3CEC">
        <w:rPr>
          <w:rFonts w:asciiTheme="majorBidi" w:hAnsiTheme="majorBidi" w:cstheme="majorBidi"/>
          <w:sz w:val="20"/>
          <w:szCs w:val="20"/>
        </w:rPr>
        <w:t>(</w:t>
      </w:r>
      <w:r w:rsidRPr="005D3CEC">
        <w:rPr>
          <w:rFonts w:asciiTheme="majorBidi" w:hAnsiTheme="majorBidi" w:cstheme="majorBidi"/>
          <w:sz w:val="20"/>
          <w:szCs w:val="20"/>
        </w:rPr>
        <w:t>22</w:t>
      </w:r>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in which DMD increased from 44 to 66 % when the low quality roughage was supplemented with non-protein nitrogen, NPN, and legume hay. In another </w:t>
      </w:r>
      <w:r w:rsidR="00E9519E" w:rsidRPr="005D3CEC">
        <w:rPr>
          <w:rFonts w:asciiTheme="majorBidi" w:hAnsiTheme="majorBidi" w:cstheme="majorBidi"/>
          <w:sz w:val="20"/>
          <w:szCs w:val="20"/>
        </w:rPr>
        <w:t>study</w:t>
      </w:r>
      <w:r w:rsidR="00F13B9B" w:rsidRPr="005D3CEC">
        <w:rPr>
          <w:rFonts w:asciiTheme="majorBidi" w:hAnsiTheme="majorBidi" w:cstheme="majorBidi"/>
          <w:sz w:val="20"/>
          <w:szCs w:val="20"/>
        </w:rPr>
        <w:t xml:space="preserve"> </w:t>
      </w:r>
      <w:r w:rsidR="00D42234" w:rsidRPr="005D3CEC">
        <w:rPr>
          <w:rFonts w:asciiTheme="majorBidi" w:hAnsiTheme="majorBidi" w:cstheme="majorBidi"/>
          <w:sz w:val="20"/>
          <w:szCs w:val="20"/>
        </w:rPr>
        <w:t>(</w:t>
      </w:r>
      <w:r w:rsidR="00E9519E" w:rsidRPr="005D3CEC">
        <w:rPr>
          <w:rFonts w:asciiTheme="majorBidi" w:hAnsiTheme="majorBidi" w:cstheme="majorBidi"/>
          <w:sz w:val="20"/>
          <w:szCs w:val="20"/>
        </w:rPr>
        <w:t>23</w:t>
      </w:r>
      <w:r w:rsidR="00D42234" w:rsidRPr="005D3CEC">
        <w:rPr>
          <w:rFonts w:asciiTheme="majorBidi" w:hAnsiTheme="majorBidi" w:cstheme="majorBidi"/>
          <w:sz w:val="20"/>
          <w:szCs w:val="20"/>
        </w:rPr>
        <w:t>)</w:t>
      </w:r>
      <w:r w:rsidR="00F13B9B" w:rsidRPr="005D3CEC">
        <w:rPr>
          <w:rFonts w:asciiTheme="majorBidi" w:hAnsiTheme="majorBidi" w:cstheme="majorBidi"/>
          <w:sz w:val="20"/>
          <w:szCs w:val="20"/>
          <w:lang w:val="en-GB" w:bidi="ar-EG"/>
        </w:rPr>
        <w:t>,</w:t>
      </w:r>
      <w:r w:rsidR="00E9519E" w:rsidRPr="005D3CEC">
        <w:rPr>
          <w:rFonts w:asciiTheme="majorBidi" w:hAnsiTheme="majorBidi" w:cstheme="majorBidi"/>
          <w:sz w:val="20"/>
          <w:szCs w:val="20"/>
          <w:lang w:val="en-GB" w:bidi="ar-EG"/>
        </w:rPr>
        <w:t xml:space="preserve"> </w:t>
      </w:r>
      <w:r w:rsidRPr="005D3CEC">
        <w:rPr>
          <w:rFonts w:asciiTheme="majorBidi" w:hAnsiTheme="majorBidi" w:cstheme="majorBidi"/>
          <w:sz w:val="20"/>
          <w:szCs w:val="20"/>
        </w:rPr>
        <w:t xml:space="preserve">DMD increased from 40 to 48 % when supplemented with rape seed meal.  Elsewhere DMD increased from 44 to 50 and 51.6 % when the dry season grazing was supplemented with 500g/d molasses plus 60 g/d urea </w:t>
      </w:r>
      <w:r w:rsidR="00D42234" w:rsidRPr="005D3CEC">
        <w:rPr>
          <w:rFonts w:asciiTheme="majorBidi" w:hAnsiTheme="majorBidi" w:cstheme="majorBidi"/>
          <w:sz w:val="20"/>
          <w:szCs w:val="20"/>
        </w:rPr>
        <w:t>(</w:t>
      </w:r>
      <w:r w:rsidRPr="005D3CEC">
        <w:rPr>
          <w:rFonts w:asciiTheme="majorBidi" w:hAnsiTheme="majorBidi" w:cstheme="majorBidi"/>
          <w:sz w:val="20"/>
          <w:szCs w:val="20"/>
        </w:rPr>
        <w:t>24</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In this study, no differences in DMD were observed and that could be attributed to type of supplement.</w:t>
      </w:r>
    </w:p>
    <w:p w:rsidR="006079F7" w:rsidRPr="005D3CEC" w:rsidRDefault="006079F7" w:rsidP="00BB5605">
      <w:pPr>
        <w:bidi w:val="0"/>
        <w:spacing w:line="240" w:lineRule="auto"/>
        <w:ind w:left="-90"/>
        <w:jc w:val="both"/>
        <w:rPr>
          <w:rFonts w:asciiTheme="majorBidi" w:hAnsiTheme="majorBidi" w:cstheme="majorBidi"/>
          <w:sz w:val="20"/>
          <w:szCs w:val="20"/>
        </w:rPr>
      </w:pPr>
      <w:r w:rsidRPr="005D3CEC">
        <w:rPr>
          <w:rFonts w:asciiTheme="majorBidi" w:hAnsiTheme="majorBidi" w:cstheme="majorBidi"/>
          <w:sz w:val="20"/>
          <w:szCs w:val="20"/>
        </w:rPr>
        <w:t xml:space="preserve">In this study it was shown that </w:t>
      </w:r>
      <w:r w:rsidR="00F13B9B" w:rsidRPr="005D3CEC">
        <w:rPr>
          <w:rFonts w:asciiTheme="majorBidi" w:hAnsiTheme="majorBidi" w:cstheme="majorBidi"/>
          <w:sz w:val="20"/>
          <w:szCs w:val="20"/>
        </w:rPr>
        <w:t>o</w:t>
      </w:r>
      <w:r w:rsidRPr="005D3CEC">
        <w:rPr>
          <w:rFonts w:asciiTheme="majorBidi" w:hAnsiTheme="majorBidi" w:cstheme="majorBidi"/>
          <w:sz w:val="20"/>
          <w:szCs w:val="20"/>
        </w:rPr>
        <w:t xml:space="preserve">rganic matter digestibility (OMD) increased with supplementation from 35.4 to 66.4 and 66.1% when the NG was supplemented with GNSC and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respectively. This finding agrees with earlier studies </w:t>
      </w:r>
      <w:r w:rsidR="00D42234" w:rsidRPr="005D3CEC">
        <w:rPr>
          <w:rFonts w:asciiTheme="majorBidi" w:hAnsiTheme="majorBidi" w:cstheme="majorBidi"/>
          <w:sz w:val="20"/>
          <w:szCs w:val="20"/>
        </w:rPr>
        <w:t>(</w:t>
      </w:r>
      <w:r w:rsidR="00E9519E" w:rsidRPr="005D3CEC">
        <w:rPr>
          <w:rFonts w:asciiTheme="majorBidi" w:hAnsiTheme="majorBidi" w:cstheme="majorBidi"/>
          <w:sz w:val="20"/>
          <w:szCs w:val="20"/>
        </w:rPr>
        <w:t>25, 26</w:t>
      </w:r>
      <w:r w:rsidR="00D42234" w:rsidRPr="005D3CEC">
        <w:rPr>
          <w:rFonts w:asciiTheme="majorBidi" w:hAnsiTheme="majorBidi" w:cstheme="majorBidi"/>
          <w:sz w:val="20"/>
          <w:szCs w:val="20"/>
        </w:rPr>
        <w:t>)</w:t>
      </w:r>
      <w:r w:rsidR="00E9519E" w:rsidRPr="005D3CEC">
        <w:rPr>
          <w:rFonts w:asciiTheme="majorBidi" w:hAnsiTheme="majorBidi" w:cstheme="majorBidi"/>
          <w:sz w:val="20"/>
          <w:szCs w:val="20"/>
          <w:lang w:val="en-GB" w:bidi="ar-EG"/>
        </w:rPr>
        <w:t xml:space="preserve">. </w:t>
      </w:r>
      <w:r w:rsidRPr="005D3CEC">
        <w:rPr>
          <w:rFonts w:asciiTheme="majorBidi" w:hAnsiTheme="majorBidi" w:cstheme="majorBidi"/>
          <w:sz w:val="20"/>
          <w:szCs w:val="20"/>
        </w:rPr>
        <w:t xml:space="preserve">It was observed that OMD increased from 56 to 60 % when low quality roughage was fed supplemented with legume hay </w:t>
      </w:r>
      <w:r w:rsidR="00D42234" w:rsidRPr="005D3CEC">
        <w:rPr>
          <w:rFonts w:asciiTheme="majorBidi" w:hAnsiTheme="majorBidi" w:cstheme="majorBidi"/>
          <w:sz w:val="20"/>
          <w:szCs w:val="20"/>
        </w:rPr>
        <w:t>(</w:t>
      </w:r>
      <w:r w:rsidRPr="005D3CEC">
        <w:rPr>
          <w:rFonts w:asciiTheme="majorBidi" w:hAnsiTheme="majorBidi" w:cstheme="majorBidi"/>
          <w:sz w:val="20"/>
          <w:szCs w:val="20"/>
        </w:rPr>
        <w:t>25</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Also there was an increased OMD of low </w:t>
      </w:r>
      <w:r w:rsidRPr="005D3CEC">
        <w:rPr>
          <w:rFonts w:asciiTheme="majorBidi" w:hAnsiTheme="majorBidi" w:cstheme="majorBidi"/>
          <w:sz w:val="20"/>
          <w:szCs w:val="20"/>
        </w:rPr>
        <w:lastRenderedPageBreak/>
        <w:t xml:space="preserve">quality roughage from 38 to 45 and 59 % upon supplementation </w:t>
      </w:r>
      <w:r w:rsidR="00F13B9B" w:rsidRPr="005D3CEC">
        <w:rPr>
          <w:rFonts w:asciiTheme="majorBidi" w:hAnsiTheme="majorBidi" w:cstheme="majorBidi"/>
          <w:sz w:val="20"/>
          <w:szCs w:val="20"/>
        </w:rPr>
        <w:t xml:space="preserve">with </w:t>
      </w:r>
      <w:r w:rsidRPr="005D3CEC">
        <w:rPr>
          <w:rFonts w:asciiTheme="majorBidi" w:hAnsiTheme="majorBidi" w:cstheme="majorBidi"/>
          <w:sz w:val="20"/>
          <w:szCs w:val="20"/>
        </w:rPr>
        <w:t xml:space="preserve">cereal grains and legume hay respectively </w:t>
      </w:r>
      <w:r w:rsidR="00D42234" w:rsidRPr="005D3CEC">
        <w:rPr>
          <w:rFonts w:asciiTheme="majorBidi" w:hAnsiTheme="majorBidi" w:cstheme="majorBidi"/>
          <w:sz w:val="20"/>
          <w:szCs w:val="20"/>
        </w:rPr>
        <w:t>(</w:t>
      </w:r>
      <w:r w:rsidRPr="005D3CEC">
        <w:rPr>
          <w:rFonts w:asciiTheme="majorBidi" w:hAnsiTheme="majorBidi" w:cstheme="majorBidi"/>
          <w:sz w:val="20"/>
          <w:szCs w:val="20"/>
        </w:rPr>
        <w:t>26</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In this study no differences in OMD could be attributed to type of supplement. Similarly crude protein digestibility, CPD, increased from -22.10 to 58.5 and 68.9% upon supplementation of the NG with GNSC and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respectively. The negative crude protein digestibility coefficient value observed in this study for the group that consumed the NG alone may be attributed to the low dietary protein content of the low quality roughage (4.20%). </w:t>
      </w:r>
      <w:r w:rsidR="000547B0" w:rsidRPr="005D3CEC">
        <w:rPr>
          <w:rFonts w:asciiTheme="majorBidi" w:hAnsiTheme="majorBidi" w:cstheme="majorBidi"/>
          <w:sz w:val="20"/>
          <w:szCs w:val="20"/>
        </w:rPr>
        <w:t>These</w:t>
      </w:r>
      <w:r w:rsidRPr="005D3CEC">
        <w:rPr>
          <w:rFonts w:asciiTheme="majorBidi" w:hAnsiTheme="majorBidi" w:cstheme="majorBidi"/>
          <w:sz w:val="20"/>
          <w:szCs w:val="20"/>
        </w:rPr>
        <w:t xml:space="preserve"> findings </w:t>
      </w:r>
      <w:r w:rsidR="000547B0" w:rsidRPr="005D3CEC">
        <w:rPr>
          <w:rFonts w:asciiTheme="majorBidi" w:hAnsiTheme="majorBidi" w:cstheme="majorBidi"/>
          <w:sz w:val="20"/>
          <w:szCs w:val="20"/>
        </w:rPr>
        <w:t xml:space="preserve">are </w:t>
      </w:r>
      <w:r w:rsidRPr="005D3CEC">
        <w:rPr>
          <w:rFonts w:asciiTheme="majorBidi" w:hAnsiTheme="majorBidi" w:cstheme="majorBidi"/>
          <w:sz w:val="20"/>
          <w:szCs w:val="20"/>
        </w:rPr>
        <w:t xml:space="preserve">in agreement with an earlier study </w:t>
      </w:r>
      <w:r w:rsidR="00D42234" w:rsidRPr="005D3CEC">
        <w:rPr>
          <w:rFonts w:asciiTheme="majorBidi" w:hAnsiTheme="majorBidi" w:cstheme="majorBidi"/>
          <w:sz w:val="20"/>
          <w:szCs w:val="20"/>
        </w:rPr>
        <w:t>(</w:t>
      </w:r>
      <w:r w:rsidRPr="005D3CEC">
        <w:rPr>
          <w:rFonts w:asciiTheme="majorBidi" w:hAnsiTheme="majorBidi" w:cstheme="majorBidi"/>
          <w:sz w:val="20"/>
          <w:szCs w:val="20"/>
        </w:rPr>
        <w:t>24</w:t>
      </w:r>
      <w:r w:rsidR="00D42234" w:rsidRPr="005D3CEC">
        <w:rPr>
          <w:rFonts w:asciiTheme="majorBidi" w:hAnsiTheme="majorBidi" w:cstheme="majorBidi"/>
          <w:sz w:val="20"/>
          <w:szCs w:val="20"/>
        </w:rPr>
        <w:t>)</w:t>
      </w:r>
      <w:r w:rsidRPr="005D3CEC">
        <w:rPr>
          <w:rFonts w:asciiTheme="majorBidi" w:hAnsiTheme="majorBidi" w:cstheme="majorBidi"/>
          <w:sz w:val="20"/>
          <w:szCs w:val="20"/>
        </w:rPr>
        <w:t xml:space="preserve"> in which CPD decreased with the decrease of dietary CP in roughage. A negative </w:t>
      </w:r>
      <w:r w:rsidR="000547B0" w:rsidRPr="005D3CEC">
        <w:rPr>
          <w:rFonts w:asciiTheme="majorBidi" w:hAnsiTheme="majorBidi" w:cstheme="majorBidi"/>
          <w:sz w:val="20"/>
          <w:szCs w:val="20"/>
        </w:rPr>
        <w:t>CPD was</w:t>
      </w:r>
      <w:r w:rsidRPr="005D3CEC">
        <w:rPr>
          <w:rFonts w:asciiTheme="majorBidi" w:hAnsiTheme="majorBidi" w:cstheme="majorBidi"/>
          <w:sz w:val="20"/>
          <w:szCs w:val="20"/>
        </w:rPr>
        <w:t xml:space="preserve"> </w:t>
      </w:r>
      <w:r w:rsidR="000547B0" w:rsidRPr="005D3CEC">
        <w:rPr>
          <w:rFonts w:asciiTheme="majorBidi" w:hAnsiTheme="majorBidi" w:cstheme="majorBidi"/>
          <w:sz w:val="20"/>
          <w:szCs w:val="20"/>
        </w:rPr>
        <w:t>r</w:t>
      </w:r>
      <w:r w:rsidRPr="005D3CEC">
        <w:rPr>
          <w:rFonts w:asciiTheme="majorBidi" w:hAnsiTheme="majorBidi" w:cstheme="majorBidi"/>
          <w:sz w:val="20"/>
          <w:szCs w:val="20"/>
        </w:rPr>
        <w:t>eported when dietary CP content was 3.6% or less. Other studies have reported increase</w:t>
      </w:r>
      <w:r w:rsidR="00F13B9B" w:rsidRPr="005D3CEC">
        <w:rPr>
          <w:rFonts w:asciiTheme="majorBidi" w:hAnsiTheme="majorBidi" w:cstheme="majorBidi"/>
          <w:sz w:val="20"/>
          <w:szCs w:val="20"/>
        </w:rPr>
        <w:t>d</w:t>
      </w:r>
      <w:r w:rsidRPr="005D3CEC">
        <w:rPr>
          <w:rFonts w:asciiTheme="majorBidi" w:hAnsiTheme="majorBidi" w:cstheme="majorBidi"/>
          <w:sz w:val="20"/>
          <w:szCs w:val="20"/>
        </w:rPr>
        <w:t xml:space="preserve"> CPD upon supplementation </w:t>
      </w:r>
      <w:r w:rsidR="00D42234" w:rsidRPr="005D3CEC">
        <w:rPr>
          <w:rFonts w:asciiTheme="majorBidi" w:hAnsiTheme="majorBidi" w:cstheme="majorBidi"/>
          <w:sz w:val="20"/>
          <w:szCs w:val="20"/>
        </w:rPr>
        <w:t>(</w:t>
      </w:r>
      <w:r w:rsidRPr="005D3CEC">
        <w:rPr>
          <w:rFonts w:asciiTheme="majorBidi" w:hAnsiTheme="majorBidi" w:cstheme="majorBidi"/>
          <w:sz w:val="20"/>
          <w:szCs w:val="20"/>
        </w:rPr>
        <w:t>27, 28</w:t>
      </w:r>
      <w:r w:rsidR="00D42234" w:rsidRPr="005D3CEC">
        <w:rPr>
          <w:rFonts w:asciiTheme="majorBidi" w:hAnsiTheme="majorBidi" w:cstheme="majorBidi"/>
          <w:b/>
          <w:bCs/>
          <w:sz w:val="20"/>
          <w:szCs w:val="20"/>
        </w:rPr>
        <w:t>)</w:t>
      </w:r>
      <w:r w:rsidRPr="005D3CEC">
        <w:rPr>
          <w:rFonts w:asciiTheme="majorBidi" w:hAnsiTheme="majorBidi" w:cstheme="majorBidi"/>
          <w:sz w:val="20"/>
          <w:szCs w:val="20"/>
        </w:rPr>
        <w:t xml:space="preserve">. This was attributed to the increased digestibility of the high protein diets. </w:t>
      </w:r>
    </w:p>
    <w:p w:rsidR="006079F7" w:rsidRPr="005D3CEC" w:rsidRDefault="006079F7" w:rsidP="00BB5605">
      <w:pPr>
        <w:bidi w:val="0"/>
        <w:spacing w:line="240" w:lineRule="auto"/>
        <w:ind w:left="-90"/>
        <w:jc w:val="both"/>
        <w:rPr>
          <w:rFonts w:asciiTheme="majorBidi" w:hAnsiTheme="majorBidi" w:cstheme="majorBidi"/>
          <w:sz w:val="20"/>
          <w:szCs w:val="20"/>
        </w:rPr>
      </w:pPr>
      <w:r w:rsidRPr="005D3CEC">
        <w:rPr>
          <w:rFonts w:asciiTheme="majorBidi" w:hAnsiTheme="majorBidi" w:cstheme="majorBidi"/>
          <w:sz w:val="20"/>
          <w:szCs w:val="20"/>
        </w:rPr>
        <w:t xml:space="preserve">In this study it </w:t>
      </w:r>
      <w:r w:rsidR="00F13B9B" w:rsidRPr="005D3CEC">
        <w:rPr>
          <w:rFonts w:asciiTheme="majorBidi" w:hAnsiTheme="majorBidi" w:cstheme="majorBidi"/>
          <w:sz w:val="20"/>
          <w:szCs w:val="20"/>
        </w:rPr>
        <w:t xml:space="preserve">was </w:t>
      </w:r>
      <w:r w:rsidRPr="005D3CEC">
        <w:rPr>
          <w:rFonts w:asciiTheme="majorBidi" w:hAnsiTheme="majorBidi" w:cstheme="majorBidi"/>
          <w:sz w:val="20"/>
          <w:szCs w:val="20"/>
        </w:rPr>
        <w:t xml:space="preserve">found that Ether extracts digestibility, EED, and NFED coefficients increased upon supplementation of the NG with GNSC or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The observed increase in coefficients of these nutrients may be due to higher contents of the components of these nutrients in diets when supplemented rather than giving a natural grazing diet. The increased efficiency may be due to increased growth </w:t>
      </w:r>
      <w:r w:rsidR="000547B0" w:rsidRPr="005D3CEC">
        <w:rPr>
          <w:rFonts w:asciiTheme="majorBidi" w:hAnsiTheme="majorBidi" w:cstheme="majorBidi"/>
          <w:sz w:val="20"/>
          <w:szCs w:val="20"/>
        </w:rPr>
        <w:t>of rumen</w:t>
      </w:r>
      <w:r w:rsidRPr="005D3CEC">
        <w:rPr>
          <w:rFonts w:asciiTheme="majorBidi" w:hAnsiTheme="majorBidi" w:cstheme="majorBidi"/>
          <w:sz w:val="20"/>
          <w:szCs w:val="20"/>
        </w:rPr>
        <w:t xml:space="preserve"> microbes.</w:t>
      </w:r>
    </w:p>
    <w:p w:rsidR="006079F7" w:rsidRPr="005D3CEC" w:rsidRDefault="006079F7" w:rsidP="00BB5605">
      <w:pPr>
        <w:bidi w:val="0"/>
        <w:spacing w:line="240" w:lineRule="auto"/>
        <w:ind w:left="-90"/>
        <w:jc w:val="both"/>
        <w:rPr>
          <w:rFonts w:asciiTheme="majorBidi" w:hAnsiTheme="majorBidi" w:cstheme="majorBidi"/>
          <w:sz w:val="20"/>
          <w:szCs w:val="20"/>
        </w:rPr>
      </w:pPr>
      <w:r w:rsidRPr="005D3CEC">
        <w:rPr>
          <w:rFonts w:asciiTheme="majorBidi" w:hAnsiTheme="majorBidi" w:cstheme="majorBidi"/>
          <w:sz w:val="20"/>
          <w:szCs w:val="20"/>
        </w:rPr>
        <w:t xml:space="preserve"> In this study it has been shown that the improved nutrients digestibility coefficients resulted in increment of the total digestible nutrients (TDN) of the supplemented diets than the NG fed alone. Those values increased from 51.0kg TDN/100Kg DM for the NG when given as sole diet to 56.9 and 61.5 kg TDN/100 kg DM upon supplementation with GNSC and </w:t>
      </w:r>
      <w:r w:rsidRPr="005D3CEC">
        <w:rPr>
          <w:rFonts w:asciiTheme="majorBidi" w:hAnsiTheme="majorBidi" w:cstheme="majorBidi"/>
          <w:i/>
          <w:iCs/>
          <w:sz w:val="20"/>
          <w:szCs w:val="20"/>
        </w:rPr>
        <w:t>Roselle</w:t>
      </w:r>
      <w:r w:rsidRPr="005D3CEC">
        <w:rPr>
          <w:rFonts w:asciiTheme="majorBidi" w:hAnsiTheme="majorBidi" w:cstheme="majorBidi"/>
          <w:sz w:val="20"/>
          <w:szCs w:val="20"/>
        </w:rPr>
        <w:t xml:space="preserve"> seeds respectively. </w:t>
      </w:r>
      <w:r w:rsidR="00E9519E" w:rsidRPr="005D3CEC">
        <w:rPr>
          <w:rFonts w:asciiTheme="majorBidi" w:hAnsiTheme="majorBidi" w:cstheme="majorBidi"/>
          <w:sz w:val="20"/>
          <w:szCs w:val="20"/>
        </w:rPr>
        <w:t xml:space="preserve">Some workers </w:t>
      </w:r>
      <w:r w:rsidR="00D42234" w:rsidRPr="005D3CEC">
        <w:rPr>
          <w:rFonts w:asciiTheme="majorBidi" w:hAnsiTheme="majorBidi" w:cstheme="majorBidi"/>
          <w:sz w:val="20"/>
          <w:szCs w:val="20"/>
        </w:rPr>
        <w:t>(</w:t>
      </w:r>
      <w:r w:rsidRPr="005D3CEC">
        <w:rPr>
          <w:rFonts w:asciiTheme="majorBidi" w:hAnsiTheme="majorBidi" w:cstheme="majorBidi"/>
          <w:sz w:val="20"/>
          <w:szCs w:val="20"/>
        </w:rPr>
        <w:t>29</w:t>
      </w:r>
      <w:r w:rsidR="00D42234" w:rsidRPr="005D3CEC">
        <w:rPr>
          <w:rFonts w:asciiTheme="majorBidi" w:hAnsiTheme="majorBidi" w:cstheme="majorBidi"/>
          <w:sz w:val="20"/>
          <w:szCs w:val="20"/>
        </w:rPr>
        <w:t>)</w:t>
      </w:r>
      <w:r w:rsidRPr="005D3CEC">
        <w:rPr>
          <w:rFonts w:asciiTheme="majorBidi" w:hAnsiTheme="majorBidi" w:cstheme="majorBidi"/>
          <w:sz w:val="20"/>
          <w:szCs w:val="20"/>
          <w:vertAlign w:val="superscript"/>
        </w:rPr>
        <w:t xml:space="preserve"> </w:t>
      </w:r>
      <w:r w:rsidRPr="005D3CEC">
        <w:rPr>
          <w:rFonts w:asciiTheme="majorBidi" w:hAnsiTheme="majorBidi" w:cstheme="majorBidi"/>
          <w:sz w:val="20"/>
          <w:szCs w:val="20"/>
        </w:rPr>
        <w:t xml:space="preserve">observed that a tendency of high protein treatment group to </w:t>
      </w:r>
      <w:r w:rsidR="00E70F09" w:rsidRPr="005D3CEC">
        <w:rPr>
          <w:rFonts w:asciiTheme="majorBidi" w:hAnsiTheme="majorBidi" w:cstheme="majorBidi"/>
          <w:sz w:val="20"/>
          <w:szCs w:val="20"/>
        </w:rPr>
        <w:t>have a</w:t>
      </w:r>
      <w:r w:rsidRPr="005D3CEC">
        <w:rPr>
          <w:rFonts w:asciiTheme="majorBidi" w:hAnsiTheme="majorBidi" w:cstheme="majorBidi"/>
          <w:sz w:val="20"/>
          <w:szCs w:val="20"/>
        </w:rPr>
        <w:t xml:space="preserve"> higher TDN values.  The values of TDN obtained in this study were lower than those earlier reported </w:t>
      </w:r>
      <w:r w:rsidR="00D42234" w:rsidRPr="005D3CEC">
        <w:rPr>
          <w:rFonts w:asciiTheme="majorBidi" w:hAnsiTheme="majorBidi" w:cstheme="majorBidi"/>
          <w:sz w:val="20"/>
          <w:szCs w:val="20"/>
        </w:rPr>
        <w:t>(</w:t>
      </w:r>
      <w:r w:rsidRPr="005D3CEC">
        <w:rPr>
          <w:rFonts w:asciiTheme="majorBidi" w:hAnsiTheme="majorBidi" w:cstheme="majorBidi"/>
          <w:sz w:val="20"/>
          <w:szCs w:val="20"/>
        </w:rPr>
        <w:t>30</w:t>
      </w:r>
      <w:r w:rsidR="00D42234" w:rsidRPr="005D3CEC">
        <w:rPr>
          <w:rFonts w:asciiTheme="majorBidi" w:hAnsiTheme="majorBidi" w:cstheme="majorBidi"/>
          <w:b/>
          <w:bCs/>
          <w:sz w:val="20"/>
          <w:szCs w:val="20"/>
        </w:rPr>
        <w:t>)</w:t>
      </w:r>
      <w:r w:rsidR="00073A73" w:rsidRPr="005D3CEC">
        <w:rPr>
          <w:rFonts w:asciiTheme="majorBidi" w:hAnsiTheme="majorBidi" w:cstheme="majorBidi"/>
          <w:sz w:val="20"/>
          <w:szCs w:val="20"/>
          <w:vertAlign w:val="superscript"/>
        </w:rPr>
        <w:t xml:space="preserve"> </w:t>
      </w:r>
      <w:r w:rsidR="00073A73" w:rsidRPr="005D3CEC">
        <w:rPr>
          <w:rFonts w:asciiTheme="majorBidi" w:hAnsiTheme="majorBidi" w:cstheme="majorBidi"/>
          <w:sz w:val="20"/>
          <w:szCs w:val="20"/>
        </w:rPr>
        <w:t>where</w:t>
      </w:r>
      <w:r w:rsidRPr="005D3CEC">
        <w:rPr>
          <w:rFonts w:asciiTheme="majorBidi" w:hAnsiTheme="majorBidi" w:cstheme="majorBidi"/>
          <w:sz w:val="20"/>
          <w:szCs w:val="20"/>
        </w:rPr>
        <w:t xml:space="preserve"> the effects of high energy rations for fattening lambs, fed on different concentrates-roughage rations resulted in TDN ranging </w:t>
      </w:r>
      <w:r w:rsidR="00073A73" w:rsidRPr="005D3CEC">
        <w:rPr>
          <w:rFonts w:asciiTheme="majorBidi" w:hAnsiTheme="majorBidi" w:cstheme="majorBidi"/>
          <w:sz w:val="20"/>
          <w:szCs w:val="20"/>
        </w:rPr>
        <w:t>from 63.8</w:t>
      </w:r>
      <w:r w:rsidRPr="005D3CEC">
        <w:rPr>
          <w:rFonts w:asciiTheme="majorBidi" w:hAnsiTheme="majorBidi" w:cstheme="majorBidi"/>
          <w:sz w:val="20"/>
          <w:szCs w:val="20"/>
        </w:rPr>
        <w:t>-72.7 Kg TDN/ 100Kg DM.</w:t>
      </w:r>
    </w:p>
    <w:p w:rsidR="006079F7" w:rsidRPr="005D3CEC" w:rsidRDefault="006079F7" w:rsidP="00BB5605">
      <w:pPr>
        <w:spacing w:line="240" w:lineRule="auto"/>
        <w:jc w:val="right"/>
        <w:rPr>
          <w:rFonts w:asciiTheme="majorBidi" w:hAnsiTheme="majorBidi" w:cstheme="majorBidi"/>
          <w:b/>
          <w:bCs/>
          <w:sz w:val="20"/>
          <w:szCs w:val="20"/>
          <w:rtl/>
        </w:rPr>
      </w:pPr>
      <w:r w:rsidRPr="005D3CEC">
        <w:rPr>
          <w:rFonts w:asciiTheme="majorBidi" w:hAnsiTheme="majorBidi" w:cstheme="majorBidi"/>
          <w:b/>
          <w:bCs/>
          <w:sz w:val="20"/>
          <w:szCs w:val="20"/>
        </w:rPr>
        <w:t>References</w:t>
      </w:r>
    </w:p>
    <w:p w:rsidR="00FB6493" w:rsidRDefault="00256F47" w:rsidP="00BB5605">
      <w:pPr>
        <w:pStyle w:val="ListParagraph"/>
        <w:numPr>
          <w:ilvl w:val="0"/>
          <w:numId w:val="5"/>
        </w:numPr>
        <w:spacing w:line="240" w:lineRule="auto"/>
        <w:ind w:left="-90"/>
        <w:jc w:val="both"/>
        <w:rPr>
          <w:rFonts w:asciiTheme="majorBidi" w:hAnsiTheme="majorBidi" w:cstheme="majorBidi"/>
          <w:sz w:val="20"/>
          <w:szCs w:val="20"/>
        </w:rPr>
      </w:pPr>
      <w:r>
        <w:rPr>
          <w:rFonts w:asciiTheme="majorBidi" w:hAnsiTheme="majorBidi" w:cstheme="majorBidi"/>
          <w:b/>
          <w:sz w:val="20"/>
          <w:szCs w:val="20"/>
        </w:rPr>
        <w:t xml:space="preserve">1. </w:t>
      </w:r>
      <w:r w:rsidR="00E647F6" w:rsidRPr="00FB6493">
        <w:rPr>
          <w:rFonts w:asciiTheme="majorBidi" w:hAnsiTheme="majorBidi" w:cstheme="majorBidi"/>
          <w:b/>
          <w:sz w:val="20"/>
          <w:szCs w:val="20"/>
        </w:rPr>
        <w:t>Ali, M</w:t>
      </w:r>
      <w:r w:rsidR="00FB6493" w:rsidRPr="00FB6493">
        <w:rPr>
          <w:rFonts w:asciiTheme="majorBidi" w:hAnsiTheme="majorBidi" w:cstheme="majorBidi"/>
          <w:b/>
          <w:sz w:val="20"/>
          <w:szCs w:val="20"/>
        </w:rPr>
        <w:t>.</w:t>
      </w:r>
      <w:r w:rsidR="00E647F6" w:rsidRPr="00FB6493">
        <w:rPr>
          <w:rFonts w:asciiTheme="majorBidi" w:hAnsiTheme="majorBidi" w:cstheme="majorBidi"/>
          <w:b/>
          <w:sz w:val="20"/>
          <w:szCs w:val="20"/>
        </w:rPr>
        <w:t xml:space="preserve"> A</w:t>
      </w:r>
      <w:r w:rsidR="00FB6493" w:rsidRPr="00FB6493">
        <w:rPr>
          <w:rFonts w:asciiTheme="majorBidi" w:hAnsiTheme="majorBidi" w:cstheme="majorBidi"/>
          <w:b/>
          <w:sz w:val="20"/>
          <w:szCs w:val="20"/>
        </w:rPr>
        <w:t xml:space="preserve">. </w:t>
      </w:r>
      <w:r w:rsidR="00E647F6" w:rsidRPr="00FB6493">
        <w:rPr>
          <w:rFonts w:asciiTheme="majorBidi" w:hAnsiTheme="majorBidi" w:cstheme="majorBidi"/>
          <w:b/>
          <w:sz w:val="20"/>
          <w:szCs w:val="20"/>
        </w:rPr>
        <w:t>2002.</w:t>
      </w:r>
      <w:r w:rsidR="00FB6493" w:rsidRPr="00FB6493">
        <w:rPr>
          <w:rFonts w:asciiTheme="majorBidi" w:hAnsiTheme="majorBidi" w:cstheme="majorBidi"/>
          <w:sz w:val="20"/>
          <w:szCs w:val="20"/>
        </w:rPr>
        <w:t xml:space="preserve"> Body measurements, </w:t>
      </w:r>
      <w:r>
        <w:rPr>
          <w:rFonts w:asciiTheme="majorBidi" w:hAnsiTheme="majorBidi" w:cstheme="majorBidi"/>
          <w:sz w:val="20"/>
          <w:szCs w:val="20"/>
        </w:rPr>
        <w:t xml:space="preserve">   </w:t>
      </w:r>
      <w:r w:rsidR="00FB6493" w:rsidRPr="00FB6493">
        <w:rPr>
          <w:rFonts w:asciiTheme="majorBidi" w:hAnsiTheme="majorBidi" w:cstheme="majorBidi"/>
          <w:sz w:val="20"/>
          <w:szCs w:val="20"/>
        </w:rPr>
        <w:t>p</w:t>
      </w:r>
      <w:r w:rsidR="00E647F6" w:rsidRPr="00FB6493">
        <w:rPr>
          <w:rFonts w:asciiTheme="majorBidi" w:hAnsiTheme="majorBidi" w:cstheme="majorBidi"/>
          <w:sz w:val="20"/>
          <w:szCs w:val="20"/>
        </w:rPr>
        <w:t>erformance</w:t>
      </w:r>
      <w:r w:rsidR="00FB6493" w:rsidRPr="00FB6493">
        <w:rPr>
          <w:rFonts w:asciiTheme="majorBidi" w:hAnsiTheme="majorBidi" w:cstheme="majorBidi"/>
          <w:sz w:val="20"/>
          <w:szCs w:val="20"/>
        </w:rPr>
        <w:t xml:space="preserve"> and m</w:t>
      </w:r>
      <w:r w:rsidR="00E647F6" w:rsidRPr="00FB6493">
        <w:rPr>
          <w:rFonts w:asciiTheme="majorBidi" w:hAnsiTheme="majorBidi" w:cstheme="majorBidi"/>
          <w:sz w:val="20"/>
          <w:szCs w:val="20"/>
        </w:rPr>
        <w:t>eat</w:t>
      </w:r>
      <w:r w:rsidR="00FB6493" w:rsidRPr="00FB6493">
        <w:rPr>
          <w:rFonts w:asciiTheme="majorBidi" w:hAnsiTheme="majorBidi" w:cstheme="majorBidi"/>
          <w:sz w:val="20"/>
          <w:szCs w:val="20"/>
        </w:rPr>
        <w:t xml:space="preserve"> c</w:t>
      </w:r>
      <w:r w:rsidR="00E647F6" w:rsidRPr="00FB6493">
        <w:rPr>
          <w:rFonts w:asciiTheme="majorBidi" w:hAnsiTheme="majorBidi" w:cstheme="majorBidi"/>
          <w:sz w:val="20"/>
          <w:szCs w:val="20"/>
        </w:rPr>
        <w:t xml:space="preserve">haracteristics of the </w:t>
      </w:r>
      <w:proofErr w:type="spellStart"/>
      <w:r w:rsidR="00E647F6" w:rsidRPr="00FB6493">
        <w:rPr>
          <w:rFonts w:asciiTheme="majorBidi" w:hAnsiTheme="majorBidi" w:cstheme="majorBidi"/>
          <w:sz w:val="20"/>
          <w:szCs w:val="20"/>
        </w:rPr>
        <w:t>Hamari</w:t>
      </w:r>
      <w:proofErr w:type="spellEnd"/>
      <w:r w:rsidR="00E647F6" w:rsidRPr="00FB6493">
        <w:rPr>
          <w:rFonts w:asciiTheme="majorBidi" w:hAnsiTheme="majorBidi" w:cstheme="majorBidi"/>
          <w:sz w:val="20"/>
          <w:szCs w:val="20"/>
        </w:rPr>
        <w:t xml:space="preserve"> and </w:t>
      </w:r>
      <w:proofErr w:type="spellStart"/>
      <w:r w:rsidR="00E647F6" w:rsidRPr="00FB6493">
        <w:rPr>
          <w:rFonts w:asciiTheme="majorBidi" w:hAnsiTheme="majorBidi" w:cstheme="majorBidi"/>
          <w:sz w:val="20"/>
          <w:szCs w:val="20"/>
        </w:rPr>
        <w:t>Kabashi</w:t>
      </w:r>
      <w:proofErr w:type="spellEnd"/>
      <w:r w:rsidR="00E647F6" w:rsidRPr="00FB6493">
        <w:rPr>
          <w:rFonts w:asciiTheme="majorBidi" w:hAnsiTheme="majorBidi" w:cstheme="majorBidi"/>
          <w:sz w:val="20"/>
          <w:szCs w:val="20"/>
        </w:rPr>
        <w:t xml:space="preserve"> subtypes of the desert sheep in Sudan PhD </w:t>
      </w:r>
      <w:proofErr w:type="gramStart"/>
      <w:r w:rsidR="00E647F6" w:rsidRPr="00FB6493">
        <w:rPr>
          <w:rFonts w:asciiTheme="majorBidi" w:hAnsiTheme="majorBidi" w:cstheme="majorBidi"/>
          <w:sz w:val="20"/>
          <w:szCs w:val="20"/>
        </w:rPr>
        <w:t>thesis ,</w:t>
      </w:r>
      <w:proofErr w:type="gramEnd"/>
      <w:r w:rsidR="00E647F6" w:rsidRPr="00FB6493">
        <w:rPr>
          <w:rFonts w:asciiTheme="majorBidi" w:hAnsiTheme="majorBidi" w:cstheme="majorBidi"/>
          <w:sz w:val="20"/>
          <w:szCs w:val="20"/>
        </w:rPr>
        <w:t xml:space="preserve"> Animal Prod</w:t>
      </w:r>
      <w:r w:rsidR="00FB6493" w:rsidRPr="00FB6493">
        <w:rPr>
          <w:rFonts w:asciiTheme="majorBidi" w:hAnsiTheme="majorBidi" w:cstheme="majorBidi"/>
          <w:sz w:val="20"/>
          <w:szCs w:val="20"/>
        </w:rPr>
        <w:t xml:space="preserve">uction , University of Gezira, </w:t>
      </w:r>
      <w:r w:rsidR="00E647F6" w:rsidRPr="00FB6493">
        <w:rPr>
          <w:rFonts w:asciiTheme="majorBidi" w:hAnsiTheme="majorBidi" w:cstheme="majorBidi"/>
          <w:sz w:val="20"/>
          <w:szCs w:val="20"/>
        </w:rPr>
        <w:t xml:space="preserve"> Sudan. </w:t>
      </w:r>
    </w:p>
    <w:p w:rsidR="00FB6493" w:rsidRDefault="00FB6493" w:rsidP="00BB5605">
      <w:pPr>
        <w:pStyle w:val="ListParagraph"/>
        <w:numPr>
          <w:ilvl w:val="0"/>
          <w:numId w:val="5"/>
        </w:numPr>
        <w:spacing w:line="240" w:lineRule="auto"/>
        <w:ind w:left="-90"/>
        <w:jc w:val="both"/>
        <w:rPr>
          <w:rFonts w:asciiTheme="majorBidi" w:hAnsiTheme="majorBidi" w:cstheme="majorBidi"/>
          <w:sz w:val="20"/>
          <w:szCs w:val="20"/>
        </w:rPr>
      </w:pPr>
      <w:proofErr w:type="spellStart"/>
      <w:proofErr w:type="gramStart"/>
      <w:r w:rsidRPr="00FB6493">
        <w:rPr>
          <w:rFonts w:asciiTheme="majorBidi" w:hAnsiTheme="majorBidi" w:cstheme="majorBidi"/>
          <w:b/>
          <w:sz w:val="20"/>
          <w:szCs w:val="20"/>
        </w:rPr>
        <w:lastRenderedPageBreak/>
        <w:t>Khalifa</w:t>
      </w:r>
      <w:proofErr w:type="spellEnd"/>
      <w:r w:rsidRPr="00FB6493">
        <w:rPr>
          <w:rFonts w:asciiTheme="majorBidi" w:hAnsiTheme="majorBidi" w:cstheme="majorBidi"/>
          <w:b/>
          <w:sz w:val="20"/>
          <w:szCs w:val="20"/>
        </w:rPr>
        <w:t xml:space="preserve">  H</w:t>
      </w:r>
      <w:proofErr w:type="gramEnd"/>
      <w:r w:rsidRPr="00FB6493">
        <w:rPr>
          <w:rFonts w:asciiTheme="majorBidi" w:hAnsiTheme="majorBidi" w:cstheme="majorBidi"/>
          <w:b/>
          <w:sz w:val="20"/>
          <w:szCs w:val="20"/>
        </w:rPr>
        <w:t>. A.,</w:t>
      </w:r>
      <w:r w:rsidR="00E647F6" w:rsidRPr="00FB6493">
        <w:rPr>
          <w:rFonts w:asciiTheme="majorBidi" w:hAnsiTheme="majorBidi" w:cstheme="majorBidi"/>
          <w:b/>
          <w:sz w:val="20"/>
          <w:szCs w:val="20"/>
        </w:rPr>
        <w:t xml:space="preserve"> </w:t>
      </w:r>
      <w:proofErr w:type="spellStart"/>
      <w:r w:rsidR="00E647F6" w:rsidRPr="00FB6493">
        <w:rPr>
          <w:rFonts w:asciiTheme="majorBidi" w:hAnsiTheme="majorBidi" w:cstheme="majorBidi"/>
          <w:b/>
          <w:sz w:val="20"/>
          <w:szCs w:val="20"/>
        </w:rPr>
        <w:t>Pribicevic</w:t>
      </w:r>
      <w:proofErr w:type="spellEnd"/>
      <w:r w:rsidR="00E647F6" w:rsidRPr="00FB6493">
        <w:rPr>
          <w:rFonts w:asciiTheme="majorBidi" w:hAnsiTheme="majorBidi" w:cstheme="majorBidi"/>
          <w:b/>
          <w:sz w:val="20"/>
          <w:szCs w:val="20"/>
        </w:rPr>
        <w:t>,</w:t>
      </w:r>
      <w:r w:rsidRPr="00FB6493">
        <w:rPr>
          <w:rFonts w:asciiTheme="majorBidi" w:hAnsiTheme="majorBidi" w:cstheme="majorBidi"/>
          <w:b/>
          <w:sz w:val="20"/>
          <w:szCs w:val="20"/>
        </w:rPr>
        <w:t xml:space="preserve"> S. </w:t>
      </w:r>
      <w:r w:rsidR="00E647F6" w:rsidRPr="00FB6493">
        <w:rPr>
          <w:rFonts w:asciiTheme="majorBidi" w:hAnsiTheme="majorBidi" w:cstheme="majorBidi"/>
          <w:b/>
          <w:sz w:val="20"/>
          <w:szCs w:val="20"/>
        </w:rPr>
        <w:t>1967.</w:t>
      </w:r>
      <w:r w:rsidR="00E647F6" w:rsidRPr="00FB6493">
        <w:rPr>
          <w:rFonts w:asciiTheme="majorBidi" w:hAnsiTheme="majorBidi" w:cstheme="majorBidi"/>
          <w:sz w:val="20"/>
          <w:szCs w:val="20"/>
        </w:rPr>
        <w:t xml:space="preserve"> </w:t>
      </w:r>
      <w:proofErr w:type="gramStart"/>
      <w:r w:rsidR="00E647F6" w:rsidRPr="00FB6493">
        <w:rPr>
          <w:rFonts w:asciiTheme="majorBidi" w:hAnsiTheme="majorBidi" w:cstheme="majorBidi"/>
          <w:sz w:val="20"/>
          <w:szCs w:val="20"/>
        </w:rPr>
        <w:t>the</w:t>
      </w:r>
      <w:proofErr w:type="gramEnd"/>
      <w:r w:rsidR="00E647F6" w:rsidRPr="00FB6493">
        <w:rPr>
          <w:rFonts w:asciiTheme="majorBidi" w:hAnsiTheme="majorBidi" w:cstheme="majorBidi"/>
          <w:sz w:val="20"/>
          <w:szCs w:val="20"/>
        </w:rPr>
        <w:t xml:space="preserve"> seasonal changes in chemical composition of pasture around Abu </w:t>
      </w:r>
      <w:proofErr w:type="spellStart"/>
      <w:r w:rsidR="00E647F6" w:rsidRPr="00FB6493">
        <w:rPr>
          <w:rFonts w:asciiTheme="majorBidi" w:hAnsiTheme="majorBidi" w:cstheme="majorBidi"/>
          <w:sz w:val="20"/>
          <w:szCs w:val="20"/>
        </w:rPr>
        <w:t>Deleig</w:t>
      </w:r>
      <w:proofErr w:type="spellEnd"/>
      <w:r w:rsidR="00E647F6" w:rsidRPr="00FB6493">
        <w:rPr>
          <w:rFonts w:asciiTheme="majorBidi" w:hAnsiTheme="majorBidi" w:cstheme="majorBidi"/>
          <w:sz w:val="20"/>
          <w:szCs w:val="20"/>
        </w:rPr>
        <w:t xml:space="preserve">. </w:t>
      </w:r>
      <w:proofErr w:type="gramStart"/>
      <w:r w:rsidR="00E647F6" w:rsidRPr="00FB6493">
        <w:rPr>
          <w:rFonts w:asciiTheme="majorBidi" w:hAnsiTheme="majorBidi" w:cstheme="majorBidi"/>
          <w:sz w:val="20"/>
          <w:szCs w:val="20"/>
        </w:rPr>
        <w:t xml:space="preserve">Sudan </w:t>
      </w:r>
      <w:r w:rsidRPr="00FB6493">
        <w:rPr>
          <w:rFonts w:asciiTheme="majorBidi" w:hAnsiTheme="majorBidi" w:cstheme="majorBidi"/>
          <w:sz w:val="20"/>
          <w:szCs w:val="20"/>
        </w:rPr>
        <w:t>.</w:t>
      </w:r>
      <w:proofErr w:type="gramEnd"/>
      <w:r w:rsidRPr="00FB6493">
        <w:rPr>
          <w:rFonts w:asciiTheme="majorBidi" w:hAnsiTheme="majorBidi" w:cstheme="majorBidi"/>
          <w:sz w:val="20"/>
          <w:szCs w:val="20"/>
        </w:rPr>
        <w:t xml:space="preserve"> </w:t>
      </w:r>
      <w:r w:rsidR="00E647F6" w:rsidRPr="00FB6493">
        <w:rPr>
          <w:rFonts w:asciiTheme="majorBidi" w:hAnsiTheme="majorBidi" w:cstheme="majorBidi"/>
          <w:b/>
          <w:sz w:val="20"/>
          <w:szCs w:val="20"/>
        </w:rPr>
        <w:t>J. Vet Sci.</w:t>
      </w:r>
      <w:r w:rsidRPr="00FB6493">
        <w:rPr>
          <w:rFonts w:asciiTheme="majorBidi" w:hAnsiTheme="majorBidi" w:cstheme="majorBidi"/>
          <w:b/>
          <w:sz w:val="20"/>
          <w:szCs w:val="20"/>
        </w:rPr>
        <w:t xml:space="preserve"> </w:t>
      </w:r>
      <w:r w:rsidR="00E647F6" w:rsidRPr="00FB6493">
        <w:rPr>
          <w:rFonts w:asciiTheme="majorBidi" w:hAnsiTheme="majorBidi" w:cstheme="majorBidi"/>
          <w:b/>
          <w:sz w:val="20"/>
          <w:szCs w:val="20"/>
        </w:rPr>
        <w:t>8:</w:t>
      </w:r>
      <w:r w:rsidR="00E647F6" w:rsidRPr="00FB6493">
        <w:rPr>
          <w:rFonts w:asciiTheme="majorBidi" w:hAnsiTheme="majorBidi" w:cstheme="majorBidi"/>
          <w:sz w:val="20"/>
          <w:szCs w:val="20"/>
        </w:rPr>
        <w:t>30-45.</w:t>
      </w:r>
    </w:p>
    <w:p w:rsidR="00FB6493" w:rsidRDefault="00FB6493" w:rsidP="00BB5605">
      <w:pPr>
        <w:pStyle w:val="ListParagraph"/>
        <w:numPr>
          <w:ilvl w:val="0"/>
          <w:numId w:val="5"/>
        </w:numPr>
        <w:spacing w:line="240" w:lineRule="auto"/>
        <w:ind w:left="-90"/>
        <w:jc w:val="both"/>
        <w:rPr>
          <w:rFonts w:asciiTheme="majorBidi" w:hAnsiTheme="majorBidi" w:cstheme="majorBidi"/>
          <w:sz w:val="20"/>
          <w:szCs w:val="20"/>
        </w:rPr>
      </w:pPr>
      <w:r w:rsidRPr="00FB6493">
        <w:rPr>
          <w:rFonts w:asciiTheme="majorBidi" w:hAnsiTheme="majorBidi" w:cstheme="majorBidi"/>
          <w:b/>
          <w:sz w:val="20"/>
          <w:szCs w:val="20"/>
        </w:rPr>
        <w:t xml:space="preserve">Mohamed T. A., </w:t>
      </w:r>
      <w:proofErr w:type="spellStart"/>
      <w:r w:rsidR="00E647F6" w:rsidRPr="00FB6493">
        <w:rPr>
          <w:rFonts w:asciiTheme="majorBidi" w:hAnsiTheme="majorBidi" w:cstheme="majorBidi"/>
          <w:b/>
          <w:sz w:val="20"/>
          <w:szCs w:val="20"/>
        </w:rPr>
        <w:t>Salih</w:t>
      </w:r>
      <w:proofErr w:type="spellEnd"/>
      <w:r w:rsidRPr="00FB6493">
        <w:rPr>
          <w:rFonts w:asciiTheme="majorBidi" w:hAnsiTheme="majorBidi" w:cstheme="majorBidi"/>
          <w:b/>
          <w:sz w:val="20"/>
          <w:szCs w:val="20"/>
        </w:rPr>
        <w:t xml:space="preserve">, F. E. </w:t>
      </w:r>
      <w:r w:rsidR="00E647F6" w:rsidRPr="00FB6493">
        <w:rPr>
          <w:rFonts w:asciiTheme="majorBidi" w:hAnsiTheme="majorBidi" w:cstheme="majorBidi"/>
          <w:b/>
          <w:sz w:val="20"/>
          <w:szCs w:val="20"/>
        </w:rPr>
        <w:t>1991</w:t>
      </w:r>
      <w:r w:rsidR="00E647F6" w:rsidRPr="00FB6493">
        <w:rPr>
          <w:rFonts w:asciiTheme="majorBidi" w:hAnsiTheme="majorBidi" w:cstheme="majorBidi"/>
          <w:sz w:val="20"/>
          <w:szCs w:val="20"/>
        </w:rPr>
        <w:t>.</w:t>
      </w:r>
      <w:r w:rsidRPr="00FB6493">
        <w:rPr>
          <w:rFonts w:asciiTheme="majorBidi" w:hAnsiTheme="majorBidi" w:cstheme="majorBidi"/>
          <w:sz w:val="20"/>
          <w:szCs w:val="20"/>
        </w:rPr>
        <w:t xml:space="preserve"> </w:t>
      </w:r>
      <w:r w:rsidR="00E647F6" w:rsidRPr="00FB6493">
        <w:rPr>
          <w:rFonts w:asciiTheme="majorBidi" w:hAnsiTheme="majorBidi" w:cstheme="majorBidi"/>
          <w:sz w:val="20"/>
          <w:szCs w:val="20"/>
        </w:rPr>
        <w:t>Effects of stage of maturity on</w:t>
      </w:r>
      <w:r w:rsidRPr="00FB6493">
        <w:rPr>
          <w:rFonts w:asciiTheme="majorBidi" w:hAnsiTheme="majorBidi" w:cstheme="majorBidi"/>
          <w:sz w:val="20"/>
          <w:szCs w:val="20"/>
        </w:rPr>
        <w:t xml:space="preserve"> </w:t>
      </w:r>
      <w:r w:rsidR="00E647F6" w:rsidRPr="00FB6493">
        <w:rPr>
          <w:rFonts w:asciiTheme="majorBidi" w:hAnsiTheme="majorBidi" w:cstheme="majorBidi"/>
          <w:sz w:val="20"/>
          <w:szCs w:val="20"/>
        </w:rPr>
        <w:t xml:space="preserve">value of low rainfall woodland savanna pasture. </w:t>
      </w:r>
      <w:r w:rsidR="00E647F6" w:rsidRPr="00FB6493">
        <w:rPr>
          <w:rFonts w:asciiTheme="majorBidi" w:hAnsiTheme="majorBidi" w:cstheme="majorBidi"/>
          <w:i/>
          <w:sz w:val="20"/>
          <w:szCs w:val="20"/>
        </w:rPr>
        <w:t xml:space="preserve">Sudan Journal </w:t>
      </w:r>
      <w:proofErr w:type="gramStart"/>
      <w:r w:rsidR="00E647F6" w:rsidRPr="00FB6493">
        <w:rPr>
          <w:rFonts w:asciiTheme="majorBidi" w:hAnsiTheme="majorBidi" w:cstheme="majorBidi"/>
          <w:i/>
          <w:sz w:val="20"/>
          <w:szCs w:val="20"/>
        </w:rPr>
        <w:t>of</w:t>
      </w:r>
      <w:r w:rsidRPr="00FB6493">
        <w:rPr>
          <w:rFonts w:asciiTheme="majorBidi" w:hAnsiTheme="majorBidi" w:cstheme="majorBidi"/>
          <w:i/>
          <w:sz w:val="20"/>
          <w:szCs w:val="20"/>
        </w:rPr>
        <w:t xml:space="preserve">  p</w:t>
      </w:r>
      <w:proofErr w:type="gramEnd"/>
      <w:r w:rsidRPr="00FB6493">
        <w:rPr>
          <w:rFonts w:asciiTheme="majorBidi" w:hAnsiTheme="majorBidi" w:cstheme="majorBidi"/>
          <w:i/>
          <w:sz w:val="20"/>
          <w:szCs w:val="20"/>
          <w:rtl/>
        </w:rPr>
        <w:t xml:space="preserve"> noitcudor</w:t>
      </w:r>
      <w:r w:rsidR="00E647F6" w:rsidRPr="00FB6493">
        <w:rPr>
          <w:rFonts w:asciiTheme="majorBidi" w:hAnsiTheme="majorBidi" w:cstheme="majorBidi"/>
          <w:sz w:val="20"/>
          <w:szCs w:val="20"/>
        </w:rPr>
        <w:t xml:space="preserve"> </w:t>
      </w:r>
      <w:r w:rsidR="00E647F6" w:rsidRPr="00FB6493">
        <w:rPr>
          <w:rFonts w:asciiTheme="majorBidi" w:hAnsiTheme="majorBidi" w:cstheme="majorBidi"/>
          <w:b/>
          <w:sz w:val="20"/>
          <w:szCs w:val="20"/>
        </w:rPr>
        <w:t>4:</w:t>
      </w:r>
      <w:r w:rsidR="00E647F6" w:rsidRPr="00FB6493">
        <w:rPr>
          <w:rFonts w:asciiTheme="majorBidi" w:hAnsiTheme="majorBidi" w:cstheme="majorBidi"/>
          <w:sz w:val="20"/>
          <w:szCs w:val="20"/>
        </w:rPr>
        <w:t>23-36.</w:t>
      </w:r>
    </w:p>
    <w:p w:rsidR="00FB6493" w:rsidRDefault="00E647F6" w:rsidP="00BB5605">
      <w:pPr>
        <w:pStyle w:val="ListParagraph"/>
        <w:numPr>
          <w:ilvl w:val="0"/>
          <w:numId w:val="5"/>
        </w:numPr>
        <w:spacing w:line="240" w:lineRule="auto"/>
        <w:ind w:left="-90"/>
        <w:jc w:val="both"/>
        <w:rPr>
          <w:rFonts w:asciiTheme="majorBidi" w:hAnsiTheme="majorBidi" w:cstheme="majorBidi"/>
          <w:sz w:val="20"/>
          <w:szCs w:val="20"/>
        </w:rPr>
      </w:pPr>
      <w:proofErr w:type="spellStart"/>
      <w:r w:rsidRPr="00FB6493">
        <w:rPr>
          <w:rFonts w:asciiTheme="majorBidi" w:hAnsiTheme="majorBidi" w:cstheme="majorBidi"/>
          <w:b/>
          <w:sz w:val="20"/>
          <w:szCs w:val="20"/>
        </w:rPr>
        <w:t>Jadalla</w:t>
      </w:r>
      <w:proofErr w:type="spellEnd"/>
      <w:r w:rsidRPr="00FB6493">
        <w:rPr>
          <w:rFonts w:asciiTheme="majorBidi" w:hAnsiTheme="majorBidi" w:cstheme="majorBidi"/>
          <w:b/>
          <w:sz w:val="20"/>
          <w:szCs w:val="20"/>
        </w:rPr>
        <w:t>, J</w:t>
      </w:r>
      <w:r w:rsidR="00FB6493" w:rsidRPr="00FB6493">
        <w:rPr>
          <w:rFonts w:asciiTheme="majorBidi" w:hAnsiTheme="majorBidi" w:cstheme="majorBidi"/>
          <w:b/>
          <w:sz w:val="20"/>
          <w:szCs w:val="20"/>
        </w:rPr>
        <w:t>.</w:t>
      </w:r>
      <w:r w:rsidRPr="00FB6493">
        <w:rPr>
          <w:rFonts w:asciiTheme="majorBidi" w:hAnsiTheme="majorBidi" w:cstheme="majorBidi"/>
          <w:b/>
          <w:sz w:val="20"/>
          <w:szCs w:val="20"/>
        </w:rPr>
        <w:t xml:space="preserve"> B</w:t>
      </w:r>
      <w:r w:rsidR="00FB6493" w:rsidRPr="00FB6493">
        <w:rPr>
          <w:rFonts w:asciiTheme="majorBidi" w:hAnsiTheme="majorBidi" w:cstheme="majorBidi"/>
          <w:b/>
          <w:sz w:val="20"/>
          <w:szCs w:val="20"/>
        </w:rPr>
        <w:t>. 1994</w:t>
      </w:r>
      <w:r w:rsidR="00FB6493" w:rsidRPr="00FB6493">
        <w:rPr>
          <w:rFonts w:asciiTheme="majorBidi" w:hAnsiTheme="majorBidi" w:cstheme="majorBidi"/>
          <w:sz w:val="20"/>
          <w:szCs w:val="20"/>
        </w:rPr>
        <w:t>. T</w:t>
      </w:r>
      <w:r w:rsidRPr="00FB6493">
        <w:rPr>
          <w:rFonts w:asciiTheme="majorBidi" w:hAnsiTheme="majorBidi" w:cstheme="majorBidi"/>
          <w:sz w:val="20"/>
          <w:szCs w:val="20"/>
        </w:rPr>
        <w:t>he Effects of supplementation of the dry season grazing</w:t>
      </w:r>
      <w:r w:rsidR="00FB6493" w:rsidRPr="00FB6493">
        <w:rPr>
          <w:rFonts w:asciiTheme="majorBidi" w:hAnsiTheme="majorBidi" w:cstheme="majorBidi"/>
          <w:sz w:val="20"/>
          <w:szCs w:val="20"/>
        </w:rPr>
        <w:t xml:space="preserve"> </w:t>
      </w:r>
      <w:r w:rsidRPr="00FB6493">
        <w:rPr>
          <w:rFonts w:asciiTheme="majorBidi" w:hAnsiTheme="majorBidi" w:cstheme="majorBidi"/>
          <w:sz w:val="20"/>
          <w:szCs w:val="20"/>
        </w:rPr>
        <w:t>with ground nut haulms on nutrients utilization and sheep performance.</w:t>
      </w:r>
      <w:r w:rsidR="00FB6493" w:rsidRPr="00FB6493">
        <w:rPr>
          <w:rFonts w:asciiTheme="majorBidi" w:hAnsiTheme="majorBidi" w:cstheme="majorBidi"/>
          <w:sz w:val="20"/>
          <w:szCs w:val="20"/>
        </w:rPr>
        <w:t xml:space="preserve"> </w:t>
      </w:r>
      <w:r w:rsidRPr="00FB6493">
        <w:rPr>
          <w:rFonts w:asciiTheme="majorBidi" w:hAnsiTheme="majorBidi" w:cstheme="majorBidi"/>
          <w:sz w:val="20"/>
          <w:szCs w:val="20"/>
        </w:rPr>
        <w:t xml:space="preserve">  M Sc. </w:t>
      </w:r>
      <w:r w:rsidR="00FB6493" w:rsidRPr="00FB6493">
        <w:rPr>
          <w:rFonts w:asciiTheme="majorBidi" w:hAnsiTheme="majorBidi" w:cstheme="majorBidi"/>
          <w:sz w:val="20"/>
          <w:szCs w:val="20"/>
        </w:rPr>
        <w:t>T</w:t>
      </w:r>
      <w:r w:rsidRPr="00FB6493">
        <w:rPr>
          <w:rFonts w:asciiTheme="majorBidi" w:hAnsiTheme="majorBidi" w:cstheme="majorBidi"/>
          <w:sz w:val="20"/>
          <w:szCs w:val="20"/>
        </w:rPr>
        <w:t>hesis University of Khartoum, Sudan</w:t>
      </w:r>
      <w:r w:rsidR="00FB6493" w:rsidRPr="00FB6493">
        <w:rPr>
          <w:rFonts w:asciiTheme="majorBidi" w:hAnsiTheme="majorBidi" w:cstheme="majorBidi"/>
          <w:sz w:val="20"/>
          <w:szCs w:val="20"/>
        </w:rPr>
        <w:t>.</w:t>
      </w:r>
    </w:p>
    <w:p w:rsidR="00FB6493" w:rsidRDefault="00E647F6" w:rsidP="00BB5605">
      <w:pPr>
        <w:pStyle w:val="ListParagraph"/>
        <w:numPr>
          <w:ilvl w:val="0"/>
          <w:numId w:val="5"/>
        </w:numPr>
        <w:spacing w:line="240" w:lineRule="auto"/>
        <w:ind w:left="-90"/>
        <w:jc w:val="both"/>
        <w:rPr>
          <w:rFonts w:asciiTheme="majorBidi" w:hAnsiTheme="majorBidi" w:cstheme="majorBidi"/>
          <w:sz w:val="20"/>
          <w:szCs w:val="20"/>
        </w:rPr>
      </w:pPr>
      <w:r w:rsidRPr="00FB6493">
        <w:rPr>
          <w:rFonts w:asciiTheme="majorBidi" w:hAnsiTheme="majorBidi" w:cstheme="majorBidi"/>
          <w:b/>
          <w:sz w:val="20"/>
          <w:szCs w:val="20"/>
        </w:rPr>
        <w:t>Harrison, N.M.</w:t>
      </w:r>
      <w:r w:rsidR="00FB6493" w:rsidRPr="00FB6493">
        <w:rPr>
          <w:rFonts w:asciiTheme="majorBidi" w:hAnsiTheme="majorBidi" w:cstheme="majorBidi"/>
          <w:b/>
          <w:sz w:val="20"/>
          <w:szCs w:val="20"/>
        </w:rPr>
        <w:t>,</w:t>
      </w:r>
      <w:r w:rsidRPr="00FB6493">
        <w:rPr>
          <w:rFonts w:asciiTheme="majorBidi" w:hAnsiTheme="majorBidi" w:cstheme="majorBidi"/>
          <w:b/>
          <w:sz w:val="20"/>
          <w:szCs w:val="20"/>
        </w:rPr>
        <w:t xml:space="preserve"> </w:t>
      </w:r>
      <w:r w:rsidR="00FB6493" w:rsidRPr="00FB6493">
        <w:rPr>
          <w:rFonts w:asciiTheme="majorBidi" w:hAnsiTheme="majorBidi" w:cstheme="majorBidi"/>
          <w:b/>
          <w:sz w:val="20"/>
          <w:szCs w:val="20"/>
        </w:rPr>
        <w:t>Jackson, J. K. 1958.</w:t>
      </w:r>
      <w:r w:rsidR="00FB6493" w:rsidRPr="00FB6493">
        <w:rPr>
          <w:rFonts w:asciiTheme="majorBidi" w:hAnsiTheme="majorBidi" w:cstheme="majorBidi"/>
          <w:sz w:val="20"/>
          <w:szCs w:val="20"/>
        </w:rPr>
        <w:t xml:space="preserve"> T</w:t>
      </w:r>
      <w:r w:rsidRPr="00FB6493">
        <w:rPr>
          <w:rFonts w:asciiTheme="majorBidi" w:hAnsiTheme="majorBidi" w:cstheme="majorBidi"/>
          <w:sz w:val="20"/>
          <w:szCs w:val="20"/>
        </w:rPr>
        <w:t>he ecological classification of the</w:t>
      </w:r>
      <w:r w:rsidR="00FB6493" w:rsidRPr="00FB6493">
        <w:rPr>
          <w:rFonts w:asciiTheme="majorBidi" w:hAnsiTheme="majorBidi" w:cstheme="majorBidi"/>
          <w:sz w:val="20"/>
          <w:szCs w:val="20"/>
        </w:rPr>
        <w:t xml:space="preserve"> </w:t>
      </w:r>
      <w:r w:rsidRPr="00FB6493">
        <w:rPr>
          <w:rFonts w:asciiTheme="majorBidi" w:hAnsiTheme="majorBidi" w:cstheme="majorBidi"/>
          <w:sz w:val="20"/>
          <w:szCs w:val="20"/>
        </w:rPr>
        <w:t xml:space="preserve">vegetation of the </w:t>
      </w:r>
      <w:proofErr w:type="gramStart"/>
      <w:r w:rsidRPr="00FB6493">
        <w:rPr>
          <w:rFonts w:asciiTheme="majorBidi" w:hAnsiTheme="majorBidi" w:cstheme="majorBidi"/>
          <w:sz w:val="20"/>
          <w:szCs w:val="20"/>
        </w:rPr>
        <w:t>Sudan .</w:t>
      </w:r>
      <w:proofErr w:type="gramEnd"/>
      <w:r w:rsidRPr="00FB6493">
        <w:rPr>
          <w:rFonts w:asciiTheme="majorBidi" w:hAnsiTheme="majorBidi" w:cstheme="majorBidi"/>
          <w:sz w:val="20"/>
          <w:szCs w:val="20"/>
        </w:rPr>
        <w:t xml:space="preserve"> </w:t>
      </w:r>
      <w:r w:rsidRPr="00FB6493">
        <w:rPr>
          <w:rFonts w:asciiTheme="majorBidi" w:hAnsiTheme="majorBidi" w:cstheme="majorBidi"/>
          <w:i/>
          <w:sz w:val="20"/>
          <w:szCs w:val="20"/>
        </w:rPr>
        <w:t>Bul. Department of Forestry</w:t>
      </w:r>
      <w:r w:rsidRPr="00FB6493">
        <w:rPr>
          <w:rFonts w:asciiTheme="majorBidi" w:hAnsiTheme="majorBidi" w:cstheme="majorBidi"/>
          <w:sz w:val="20"/>
          <w:szCs w:val="20"/>
        </w:rPr>
        <w:t xml:space="preserve"> </w:t>
      </w:r>
      <w:r w:rsidRPr="00FB6493">
        <w:rPr>
          <w:rFonts w:asciiTheme="majorBidi" w:hAnsiTheme="majorBidi" w:cstheme="majorBidi"/>
          <w:b/>
          <w:sz w:val="20"/>
          <w:szCs w:val="20"/>
        </w:rPr>
        <w:t>2</w:t>
      </w:r>
      <w:r w:rsidR="00FB6493" w:rsidRPr="00FB6493">
        <w:rPr>
          <w:rFonts w:asciiTheme="majorBidi" w:hAnsiTheme="majorBidi" w:cstheme="majorBidi"/>
          <w:b/>
          <w:sz w:val="20"/>
          <w:szCs w:val="20"/>
        </w:rPr>
        <w:t>(</w:t>
      </w:r>
      <w:r w:rsidRPr="00FB6493">
        <w:rPr>
          <w:rFonts w:asciiTheme="majorBidi" w:hAnsiTheme="majorBidi" w:cstheme="majorBidi"/>
          <w:b/>
          <w:sz w:val="20"/>
          <w:szCs w:val="20"/>
        </w:rPr>
        <w:t>2</w:t>
      </w:r>
      <w:r w:rsidR="00FB6493" w:rsidRPr="00FB6493">
        <w:rPr>
          <w:rFonts w:asciiTheme="majorBidi" w:hAnsiTheme="majorBidi" w:cstheme="majorBidi"/>
          <w:b/>
          <w:sz w:val="20"/>
          <w:szCs w:val="20"/>
        </w:rPr>
        <w:t>):</w:t>
      </w:r>
      <w:r w:rsidRPr="00FB6493">
        <w:rPr>
          <w:rFonts w:asciiTheme="majorBidi" w:hAnsiTheme="majorBidi" w:cstheme="majorBidi"/>
          <w:sz w:val="20"/>
          <w:szCs w:val="20"/>
        </w:rPr>
        <w:t xml:space="preserve"> 15 Sudan</w:t>
      </w:r>
      <w:r w:rsidR="00FB6493" w:rsidRPr="00FB6493">
        <w:rPr>
          <w:rFonts w:asciiTheme="majorBidi" w:hAnsiTheme="majorBidi" w:cstheme="majorBidi"/>
          <w:sz w:val="20"/>
          <w:szCs w:val="20"/>
        </w:rPr>
        <w:t>.</w:t>
      </w:r>
    </w:p>
    <w:p w:rsidR="00FB6493" w:rsidRDefault="00FB6493" w:rsidP="00BB5605">
      <w:pPr>
        <w:pStyle w:val="ListParagraph"/>
        <w:numPr>
          <w:ilvl w:val="0"/>
          <w:numId w:val="5"/>
        </w:numPr>
        <w:spacing w:line="240" w:lineRule="auto"/>
        <w:ind w:left="-90"/>
        <w:jc w:val="both"/>
        <w:rPr>
          <w:rFonts w:asciiTheme="majorBidi" w:hAnsiTheme="majorBidi" w:cstheme="majorBidi"/>
          <w:sz w:val="20"/>
          <w:szCs w:val="20"/>
        </w:rPr>
      </w:pPr>
      <w:r w:rsidRPr="00FB6493">
        <w:rPr>
          <w:rFonts w:asciiTheme="majorBidi" w:hAnsiTheme="majorBidi" w:cstheme="majorBidi"/>
          <w:b/>
          <w:sz w:val="20"/>
          <w:szCs w:val="20"/>
        </w:rPr>
        <w:t>AOAC, 1998</w:t>
      </w:r>
      <w:r w:rsidRPr="00FB6493">
        <w:rPr>
          <w:rFonts w:asciiTheme="majorBidi" w:hAnsiTheme="majorBidi" w:cstheme="majorBidi"/>
          <w:sz w:val="20"/>
          <w:szCs w:val="20"/>
        </w:rPr>
        <w:t xml:space="preserve">. The official methods of analysis.14th edition.  </w:t>
      </w:r>
      <w:r w:rsidR="00E647F6" w:rsidRPr="00FB6493">
        <w:rPr>
          <w:rFonts w:asciiTheme="majorBidi" w:hAnsiTheme="majorBidi" w:cstheme="majorBidi"/>
          <w:sz w:val="20"/>
          <w:szCs w:val="20"/>
        </w:rPr>
        <w:t xml:space="preserve"> Association of the Official Analytical </w:t>
      </w:r>
      <w:proofErr w:type="gramStart"/>
      <w:r w:rsidR="00E647F6" w:rsidRPr="00FB6493">
        <w:rPr>
          <w:rFonts w:asciiTheme="majorBidi" w:hAnsiTheme="majorBidi" w:cstheme="majorBidi"/>
          <w:sz w:val="20"/>
          <w:szCs w:val="20"/>
        </w:rPr>
        <w:t>Chemists  Washington</w:t>
      </w:r>
      <w:proofErr w:type="gramEnd"/>
      <w:r w:rsidR="00E647F6" w:rsidRPr="00FB6493">
        <w:rPr>
          <w:rFonts w:asciiTheme="majorBidi" w:hAnsiTheme="majorBidi" w:cstheme="majorBidi"/>
          <w:sz w:val="20"/>
          <w:szCs w:val="20"/>
        </w:rPr>
        <w:t xml:space="preserve"> DC.</w:t>
      </w:r>
    </w:p>
    <w:p w:rsidR="0057424E" w:rsidRDefault="00FB6493" w:rsidP="00BB5605">
      <w:pPr>
        <w:pStyle w:val="ListParagraph"/>
        <w:numPr>
          <w:ilvl w:val="0"/>
          <w:numId w:val="5"/>
        </w:numPr>
        <w:spacing w:line="240" w:lineRule="auto"/>
        <w:ind w:left="-90"/>
        <w:jc w:val="both"/>
        <w:rPr>
          <w:rFonts w:asciiTheme="majorBidi" w:hAnsiTheme="majorBidi" w:cstheme="majorBidi"/>
          <w:sz w:val="20"/>
          <w:szCs w:val="20"/>
        </w:rPr>
      </w:pPr>
      <w:r w:rsidRPr="0057424E">
        <w:rPr>
          <w:rFonts w:asciiTheme="majorBidi" w:hAnsiTheme="majorBidi" w:cstheme="majorBidi"/>
          <w:b/>
          <w:sz w:val="20"/>
          <w:szCs w:val="20"/>
        </w:rPr>
        <w:t>Omen, J. E., Norman, G. A. 1976.</w:t>
      </w:r>
      <w:r w:rsidRPr="0057424E">
        <w:rPr>
          <w:rFonts w:asciiTheme="majorBidi" w:hAnsiTheme="majorBidi" w:cstheme="majorBidi"/>
          <w:sz w:val="20"/>
          <w:szCs w:val="20"/>
        </w:rPr>
        <w:t xml:space="preserve"> </w:t>
      </w:r>
      <w:r w:rsidR="00E647F6" w:rsidRPr="0057424E">
        <w:rPr>
          <w:rFonts w:asciiTheme="majorBidi" w:hAnsiTheme="majorBidi" w:cstheme="majorBidi"/>
          <w:sz w:val="20"/>
          <w:szCs w:val="20"/>
        </w:rPr>
        <w:t xml:space="preserve"> Studies on meat production characteristics of Botswana goats and sheep part. Tropical Products Institute, Grays Inn Road. 56-62.</w:t>
      </w:r>
    </w:p>
    <w:p w:rsidR="0057424E" w:rsidRDefault="00E647F6" w:rsidP="00BB5605">
      <w:pPr>
        <w:pStyle w:val="ListParagraph"/>
        <w:numPr>
          <w:ilvl w:val="0"/>
          <w:numId w:val="5"/>
        </w:numPr>
        <w:spacing w:line="240" w:lineRule="auto"/>
        <w:ind w:left="-90"/>
        <w:jc w:val="both"/>
        <w:rPr>
          <w:rFonts w:asciiTheme="majorBidi" w:hAnsiTheme="majorBidi" w:cstheme="majorBidi"/>
          <w:sz w:val="20"/>
          <w:szCs w:val="20"/>
        </w:rPr>
      </w:pPr>
      <w:r w:rsidRPr="0057424E">
        <w:rPr>
          <w:rFonts w:asciiTheme="majorBidi" w:hAnsiTheme="majorBidi" w:cstheme="majorBidi"/>
          <w:b/>
          <w:sz w:val="20"/>
          <w:szCs w:val="20"/>
        </w:rPr>
        <w:t>Tilley, J.M.A.</w:t>
      </w:r>
      <w:r w:rsidR="0057424E" w:rsidRPr="0057424E">
        <w:rPr>
          <w:rFonts w:asciiTheme="majorBidi" w:hAnsiTheme="majorBidi" w:cstheme="majorBidi"/>
          <w:b/>
          <w:sz w:val="20"/>
          <w:szCs w:val="20"/>
        </w:rPr>
        <w:t xml:space="preserve">, </w:t>
      </w:r>
      <w:r w:rsidRPr="0057424E">
        <w:rPr>
          <w:rFonts w:asciiTheme="majorBidi" w:hAnsiTheme="majorBidi" w:cstheme="majorBidi"/>
          <w:b/>
          <w:sz w:val="20"/>
          <w:szCs w:val="20"/>
        </w:rPr>
        <w:t>Terry,</w:t>
      </w:r>
      <w:r w:rsidR="0057424E" w:rsidRPr="0057424E">
        <w:rPr>
          <w:rFonts w:asciiTheme="majorBidi" w:hAnsiTheme="majorBidi" w:cstheme="majorBidi"/>
          <w:b/>
          <w:sz w:val="20"/>
          <w:szCs w:val="20"/>
        </w:rPr>
        <w:t xml:space="preserve"> R.A. </w:t>
      </w:r>
      <w:r w:rsidRPr="0057424E">
        <w:rPr>
          <w:rFonts w:asciiTheme="majorBidi" w:hAnsiTheme="majorBidi" w:cstheme="majorBidi"/>
          <w:b/>
          <w:sz w:val="20"/>
          <w:szCs w:val="20"/>
        </w:rPr>
        <w:t xml:space="preserve"> 1963</w:t>
      </w:r>
      <w:r w:rsidRPr="0057424E">
        <w:rPr>
          <w:rFonts w:asciiTheme="majorBidi" w:hAnsiTheme="majorBidi" w:cstheme="majorBidi"/>
          <w:sz w:val="20"/>
          <w:szCs w:val="20"/>
        </w:rPr>
        <w:t>. A two-stage technique for the in vitro digestion of forage crops</w:t>
      </w:r>
      <w:r w:rsidRPr="0057424E">
        <w:rPr>
          <w:rFonts w:asciiTheme="majorBidi" w:hAnsiTheme="majorBidi" w:cstheme="majorBidi"/>
          <w:i/>
          <w:sz w:val="20"/>
          <w:szCs w:val="20"/>
        </w:rPr>
        <w:t>. Journal of the British Grassland Society</w:t>
      </w:r>
      <w:r w:rsidRPr="0057424E">
        <w:rPr>
          <w:rFonts w:asciiTheme="majorBidi" w:hAnsiTheme="majorBidi" w:cstheme="majorBidi"/>
          <w:sz w:val="20"/>
          <w:szCs w:val="20"/>
        </w:rPr>
        <w:t xml:space="preserve"> </w:t>
      </w:r>
      <w:r w:rsidRPr="0057424E">
        <w:rPr>
          <w:rFonts w:asciiTheme="majorBidi" w:hAnsiTheme="majorBidi" w:cstheme="majorBidi"/>
          <w:b/>
          <w:sz w:val="20"/>
          <w:szCs w:val="20"/>
        </w:rPr>
        <w:t>18</w:t>
      </w:r>
      <w:r w:rsidRPr="0057424E">
        <w:rPr>
          <w:rFonts w:asciiTheme="majorBidi" w:hAnsiTheme="majorBidi" w:cstheme="majorBidi"/>
          <w:sz w:val="20"/>
          <w:szCs w:val="20"/>
        </w:rPr>
        <w:t>: 104–111.</w:t>
      </w:r>
    </w:p>
    <w:p w:rsidR="00E647F6" w:rsidRPr="0057424E" w:rsidRDefault="0057424E" w:rsidP="00BB5605">
      <w:pPr>
        <w:pStyle w:val="ListParagraph"/>
        <w:numPr>
          <w:ilvl w:val="0"/>
          <w:numId w:val="5"/>
        </w:numPr>
        <w:spacing w:line="240" w:lineRule="auto"/>
        <w:ind w:left="-90"/>
        <w:jc w:val="both"/>
        <w:rPr>
          <w:rFonts w:asciiTheme="majorBidi" w:hAnsiTheme="majorBidi" w:cstheme="majorBidi"/>
          <w:b/>
          <w:sz w:val="20"/>
          <w:szCs w:val="20"/>
        </w:rPr>
      </w:pPr>
      <w:r w:rsidRPr="0057424E">
        <w:rPr>
          <w:rFonts w:asciiTheme="majorBidi" w:hAnsiTheme="majorBidi" w:cstheme="majorBidi"/>
          <w:b/>
          <w:sz w:val="20"/>
          <w:szCs w:val="20"/>
        </w:rPr>
        <w:t xml:space="preserve"> </w:t>
      </w:r>
      <w:proofErr w:type="spellStart"/>
      <w:r w:rsidRPr="0057424E">
        <w:rPr>
          <w:rFonts w:asciiTheme="majorBidi" w:hAnsiTheme="majorBidi" w:cstheme="majorBidi"/>
          <w:b/>
          <w:sz w:val="20"/>
          <w:szCs w:val="20"/>
        </w:rPr>
        <w:t>Rettenhouse</w:t>
      </w:r>
      <w:proofErr w:type="spellEnd"/>
      <w:r w:rsidRPr="0057424E">
        <w:rPr>
          <w:rFonts w:asciiTheme="majorBidi" w:hAnsiTheme="majorBidi" w:cstheme="majorBidi"/>
          <w:b/>
          <w:sz w:val="20"/>
          <w:szCs w:val="20"/>
        </w:rPr>
        <w:t xml:space="preserve"> </w:t>
      </w:r>
      <w:r w:rsidR="00E647F6" w:rsidRPr="0057424E">
        <w:rPr>
          <w:rFonts w:asciiTheme="majorBidi" w:hAnsiTheme="majorBidi" w:cstheme="majorBidi"/>
          <w:b/>
          <w:sz w:val="20"/>
          <w:szCs w:val="20"/>
        </w:rPr>
        <w:t>(1971).</w:t>
      </w:r>
    </w:p>
    <w:p w:rsidR="0057424E" w:rsidRDefault="00E647F6" w:rsidP="00BB5605">
      <w:pPr>
        <w:bidi w:val="0"/>
        <w:spacing w:after="0" w:line="240" w:lineRule="auto"/>
        <w:ind w:left="-450"/>
        <w:jc w:val="both"/>
        <w:rPr>
          <w:rFonts w:asciiTheme="majorBidi" w:hAnsiTheme="majorBidi" w:cstheme="majorBidi"/>
          <w:sz w:val="20"/>
          <w:szCs w:val="20"/>
        </w:rPr>
      </w:pPr>
      <w:r w:rsidRPr="0057424E">
        <w:rPr>
          <w:rFonts w:asciiTheme="majorBidi" w:hAnsiTheme="majorBidi" w:cstheme="majorBidi"/>
          <w:b/>
          <w:sz w:val="20"/>
          <w:szCs w:val="20"/>
        </w:rPr>
        <w:t>10</w:t>
      </w:r>
      <w:r w:rsidR="0057424E" w:rsidRPr="0057424E">
        <w:rPr>
          <w:rFonts w:asciiTheme="majorBidi" w:hAnsiTheme="majorBidi" w:cstheme="majorBidi"/>
          <w:b/>
          <w:sz w:val="20"/>
          <w:szCs w:val="20"/>
        </w:rPr>
        <w:t xml:space="preserve">. </w:t>
      </w:r>
      <w:r w:rsidR="0057424E">
        <w:rPr>
          <w:rFonts w:asciiTheme="majorBidi" w:hAnsiTheme="majorBidi" w:cstheme="majorBidi"/>
          <w:b/>
          <w:sz w:val="20"/>
          <w:szCs w:val="20"/>
        </w:rPr>
        <w:tab/>
      </w:r>
      <w:r w:rsidR="0057424E" w:rsidRPr="0057424E">
        <w:rPr>
          <w:rFonts w:asciiTheme="majorBidi" w:hAnsiTheme="majorBidi" w:cstheme="majorBidi"/>
          <w:b/>
          <w:sz w:val="20"/>
          <w:szCs w:val="20"/>
        </w:rPr>
        <w:t xml:space="preserve"> Steele R.G.D.</w:t>
      </w:r>
      <w:proofErr w:type="gramStart"/>
      <w:r w:rsidR="0057424E" w:rsidRPr="0057424E">
        <w:rPr>
          <w:rFonts w:asciiTheme="majorBidi" w:hAnsiTheme="majorBidi" w:cstheme="majorBidi"/>
          <w:b/>
          <w:sz w:val="20"/>
          <w:szCs w:val="20"/>
        </w:rPr>
        <w:t>,  Torrie</w:t>
      </w:r>
      <w:proofErr w:type="gramEnd"/>
      <w:r w:rsidR="0057424E" w:rsidRPr="0057424E">
        <w:rPr>
          <w:rFonts w:asciiTheme="majorBidi" w:hAnsiTheme="majorBidi" w:cstheme="majorBidi"/>
          <w:b/>
          <w:sz w:val="20"/>
          <w:szCs w:val="20"/>
        </w:rPr>
        <w:t xml:space="preserve">, J.K. </w:t>
      </w:r>
      <w:r w:rsidRPr="0057424E">
        <w:rPr>
          <w:rFonts w:asciiTheme="majorBidi" w:hAnsiTheme="majorBidi" w:cstheme="majorBidi"/>
          <w:b/>
          <w:sz w:val="20"/>
          <w:szCs w:val="20"/>
        </w:rPr>
        <w:t>1976</w:t>
      </w:r>
      <w:r w:rsidRPr="005D3CEC">
        <w:rPr>
          <w:rFonts w:asciiTheme="majorBidi" w:hAnsiTheme="majorBidi" w:cstheme="majorBidi"/>
          <w:sz w:val="20"/>
          <w:szCs w:val="20"/>
        </w:rPr>
        <w:t>.</w:t>
      </w:r>
      <w:r w:rsidR="0057424E">
        <w:rPr>
          <w:rFonts w:asciiTheme="majorBidi" w:hAnsiTheme="majorBidi" w:cstheme="majorBidi"/>
          <w:sz w:val="20"/>
          <w:szCs w:val="20"/>
        </w:rPr>
        <w:t xml:space="preserve"> Principles and p</w:t>
      </w:r>
      <w:r w:rsidRPr="005D3CEC">
        <w:rPr>
          <w:rFonts w:asciiTheme="majorBidi" w:hAnsiTheme="majorBidi" w:cstheme="majorBidi"/>
          <w:sz w:val="20"/>
          <w:szCs w:val="20"/>
        </w:rPr>
        <w:t xml:space="preserve">rocedures </w:t>
      </w:r>
      <w:proofErr w:type="gramStart"/>
      <w:r w:rsidRPr="005D3CEC">
        <w:rPr>
          <w:rFonts w:asciiTheme="majorBidi" w:hAnsiTheme="majorBidi" w:cstheme="majorBidi"/>
          <w:sz w:val="20"/>
          <w:szCs w:val="20"/>
        </w:rPr>
        <w:t xml:space="preserve">of </w:t>
      </w:r>
      <w:r w:rsidR="0057424E">
        <w:rPr>
          <w:rFonts w:asciiTheme="majorBidi" w:hAnsiTheme="majorBidi" w:cstheme="majorBidi"/>
          <w:sz w:val="20"/>
          <w:szCs w:val="20"/>
        </w:rPr>
        <w:t xml:space="preserve"> statistics</w:t>
      </w:r>
      <w:proofErr w:type="gramEnd"/>
    </w:p>
    <w:p w:rsidR="0057424E" w:rsidRDefault="00E647F6" w:rsidP="00BB5605">
      <w:pPr>
        <w:tabs>
          <w:tab w:val="left" w:pos="0"/>
          <w:tab w:val="left" w:pos="360"/>
        </w:tabs>
        <w:bidi w:val="0"/>
        <w:spacing w:after="0" w:line="240" w:lineRule="auto"/>
        <w:ind w:left="-90" w:hanging="360"/>
        <w:jc w:val="both"/>
        <w:rPr>
          <w:rFonts w:asciiTheme="majorBidi" w:hAnsiTheme="majorBidi" w:cstheme="majorBidi"/>
          <w:sz w:val="20"/>
          <w:szCs w:val="20"/>
        </w:rPr>
      </w:pPr>
      <w:r w:rsidRPr="0057424E">
        <w:rPr>
          <w:rFonts w:asciiTheme="majorBidi" w:hAnsiTheme="majorBidi" w:cstheme="majorBidi"/>
          <w:b/>
          <w:sz w:val="20"/>
          <w:szCs w:val="20"/>
        </w:rPr>
        <w:t>11</w:t>
      </w:r>
      <w:r w:rsidR="0057424E" w:rsidRPr="0057424E">
        <w:rPr>
          <w:rFonts w:asciiTheme="majorBidi" w:hAnsiTheme="majorBidi" w:cstheme="majorBidi"/>
          <w:b/>
          <w:sz w:val="20"/>
          <w:szCs w:val="20"/>
        </w:rPr>
        <w:t>.</w:t>
      </w:r>
      <w:r w:rsidR="0057424E">
        <w:rPr>
          <w:rFonts w:asciiTheme="majorBidi" w:hAnsiTheme="majorBidi" w:cstheme="majorBidi"/>
          <w:b/>
          <w:sz w:val="20"/>
          <w:szCs w:val="20"/>
        </w:rPr>
        <w:tab/>
      </w:r>
      <w:r w:rsidRPr="0057424E">
        <w:rPr>
          <w:rFonts w:asciiTheme="majorBidi" w:hAnsiTheme="majorBidi" w:cstheme="majorBidi"/>
          <w:b/>
          <w:sz w:val="20"/>
          <w:szCs w:val="20"/>
        </w:rPr>
        <w:t xml:space="preserve"> Preston T.R.</w:t>
      </w:r>
      <w:r w:rsidR="0057424E" w:rsidRPr="0057424E">
        <w:rPr>
          <w:rFonts w:asciiTheme="majorBidi" w:hAnsiTheme="majorBidi" w:cstheme="majorBidi"/>
          <w:b/>
          <w:sz w:val="20"/>
          <w:szCs w:val="20"/>
        </w:rPr>
        <w:t xml:space="preserve">, </w:t>
      </w:r>
      <w:proofErr w:type="spellStart"/>
      <w:r w:rsidR="0057424E" w:rsidRPr="0057424E">
        <w:rPr>
          <w:rFonts w:asciiTheme="majorBidi" w:hAnsiTheme="majorBidi" w:cstheme="majorBidi"/>
          <w:b/>
          <w:sz w:val="20"/>
          <w:szCs w:val="20"/>
        </w:rPr>
        <w:t>Leng</w:t>
      </w:r>
      <w:proofErr w:type="spellEnd"/>
      <w:r w:rsidR="0057424E" w:rsidRPr="0057424E">
        <w:rPr>
          <w:rFonts w:asciiTheme="majorBidi" w:hAnsiTheme="majorBidi" w:cstheme="majorBidi"/>
          <w:b/>
          <w:sz w:val="20"/>
          <w:szCs w:val="20"/>
        </w:rPr>
        <w:t>, R.A. 1987</w:t>
      </w:r>
      <w:r w:rsidR="0057424E">
        <w:rPr>
          <w:rFonts w:asciiTheme="majorBidi" w:hAnsiTheme="majorBidi" w:cstheme="majorBidi"/>
          <w:sz w:val="20"/>
          <w:szCs w:val="20"/>
        </w:rPr>
        <w:t>. Matching ruminant p</w:t>
      </w:r>
      <w:r w:rsidRPr="005D3CEC">
        <w:rPr>
          <w:rFonts w:asciiTheme="majorBidi" w:hAnsiTheme="majorBidi" w:cstheme="majorBidi"/>
          <w:sz w:val="20"/>
          <w:szCs w:val="20"/>
        </w:rPr>
        <w:t>roduction</w:t>
      </w:r>
      <w:r w:rsidR="0057424E">
        <w:rPr>
          <w:rFonts w:asciiTheme="majorBidi" w:hAnsiTheme="majorBidi" w:cstheme="majorBidi"/>
          <w:sz w:val="20"/>
          <w:szCs w:val="20"/>
        </w:rPr>
        <w:t xml:space="preserve"> systems with available resources of the t</w:t>
      </w:r>
      <w:r w:rsidRPr="005D3CEC">
        <w:rPr>
          <w:rFonts w:asciiTheme="majorBidi" w:hAnsiTheme="majorBidi" w:cstheme="majorBidi"/>
          <w:sz w:val="20"/>
          <w:szCs w:val="20"/>
        </w:rPr>
        <w:t xml:space="preserve">ropics and </w:t>
      </w:r>
      <w:r w:rsidR="0057424E">
        <w:rPr>
          <w:rFonts w:asciiTheme="majorBidi" w:hAnsiTheme="majorBidi" w:cstheme="majorBidi"/>
          <w:sz w:val="20"/>
          <w:szCs w:val="20"/>
        </w:rPr>
        <w:t>s</w:t>
      </w:r>
      <w:r w:rsidRPr="005D3CEC">
        <w:rPr>
          <w:rFonts w:asciiTheme="majorBidi" w:hAnsiTheme="majorBidi" w:cstheme="majorBidi"/>
          <w:sz w:val="20"/>
          <w:szCs w:val="20"/>
        </w:rPr>
        <w:t>ubtropics</w:t>
      </w:r>
      <w:r w:rsidR="0057424E">
        <w:rPr>
          <w:rFonts w:asciiTheme="majorBidi" w:hAnsiTheme="majorBidi" w:cstheme="majorBidi"/>
          <w:sz w:val="20"/>
          <w:szCs w:val="20"/>
        </w:rPr>
        <w:t xml:space="preserve"> </w:t>
      </w:r>
      <w:r w:rsidRPr="005D3CEC">
        <w:rPr>
          <w:rFonts w:asciiTheme="majorBidi" w:hAnsiTheme="majorBidi" w:cstheme="majorBidi"/>
          <w:sz w:val="20"/>
          <w:szCs w:val="20"/>
        </w:rPr>
        <w:t xml:space="preserve">University </w:t>
      </w:r>
      <w:proofErr w:type="gramStart"/>
      <w:r w:rsidRPr="005D3CEC">
        <w:rPr>
          <w:rFonts w:asciiTheme="majorBidi" w:hAnsiTheme="majorBidi" w:cstheme="majorBidi"/>
          <w:sz w:val="20"/>
          <w:szCs w:val="20"/>
        </w:rPr>
        <w:t xml:space="preserve">of  </w:t>
      </w:r>
      <w:proofErr w:type="spellStart"/>
      <w:r w:rsidRPr="005D3CEC">
        <w:rPr>
          <w:rFonts w:asciiTheme="majorBidi" w:hAnsiTheme="majorBidi" w:cstheme="majorBidi"/>
          <w:sz w:val="20"/>
          <w:szCs w:val="20"/>
        </w:rPr>
        <w:t>Armidale</w:t>
      </w:r>
      <w:proofErr w:type="spellEnd"/>
      <w:proofErr w:type="gramEnd"/>
      <w:r w:rsidRPr="005D3CEC">
        <w:rPr>
          <w:rFonts w:asciiTheme="majorBidi" w:hAnsiTheme="majorBidi" w:cstheme="majorBidi"/>
          <w:sz w:val="20"/>
          <w:szCs w:val="20"/>
        </w:rPr>
        <w:t xml:space="preserve"> Australia.</w:t>
      </w:r>
    </w:p>
    <w:p w:rsidR="0057424E" w:rsidRDefault="00E647F6" w:rsidP="00BB5605">
      <w:pPr>
        <w:bidi w:val="0"/>
        <w:spacing w:after="0" w:line="240" w:lineRule="auto"/>
        <w:ind w:left="-90" w:hanging="360"/>
        <w:jc w:val="both"/>
        <w:rPr>
          <w:rFonts w:ascii="Times New Roman" w:hAnsi="Times New Roman" w:cs="Times New Roman"/>
          <w:sz w:val="20"/>
          <w:szCs w:val="20"/>
        </w:rPr>
      </w:pPr>
      <w:r w:rsidRPr="0057424E">
        <w:rPr>
          <w:rFonts w:asciiTheme="majorBidi" w:hAnsiTheme="majorBidi" w:cstheme="majorBidi"/>
          <w:b/>
          <w:sz w:val="20"/>
          <w:szCs w:val="20"/>
        </w:rPr>
        <w:t>12</w:t>
      </w:r>
      <w:r w:rsidR="0057424E">
        <w:rPr>
          <w:rFonts w:asciiTheme="majorBidi" w:hAnsiTheme="majorBidi" w:cstheme="majorBidi"/>
          <w:b/>
          <w:sz w:val="20"/>
          <w:szCs w:val="20"/>
        </w:rPr>
        <w:t>.</w:t>
      </w:r>
      <w:r w:rsidR="0057424E" w:rsidRPr="0057424E">
        <w:rPr>
          <w:rFonts w:asciiTheme="majorBidi" w:hAnsiTheme="majorBidi" w:cstheme="majorBidi"/>
          <w:b/>
          <w:sz w:val="20"/>
          <w:szCs w:val="20"/>
        </w:rPr>
        <w:t xml:space="preserve"> </w:t>
      </w:r>
      <w:proofErr w:type="spellStart"/>
      <w:r w:rsidR="0057424E" w:rsidRPr="0057424E">
        <w:rPr>
          <w:rFonts w:asciiTheme="majorBidi" w:hAnsiTheme="majorBidi" w:cstheme="majorBidi"/>
          <w:b/>
          <w:sz w:val="20"/>
          <w:szCs w:val="20"/>
        </w:rPr>
        <w:t>Kresbs</w:t>
      </w:r>
      <w:proofErr w:type="spellEnd"/>
      <w:r w:rsidR="0057424E" w:rsidRPr="0057424E">
        <w:rPr>
          <w:rFonts w:asciiTheme="majorBidi" w:hAnsiTheme="majorBidi" w:cstheme="majorBidi"/>
          <w:b/>
          <w:sz w:val="20"/>
          <w:szCs w:val="20"/>
        </w:rPr>
        <w:t>, G</w:t>
      </w:r>
      <w:r w:rsidR="0057424E" w:rsidRPr="0057424E">
        <w:rPr>
          <w:rFonts w:ascii="Times New Roman" w:hAnsi="Times New Roman" w:cs="Times New Roman"/>
          <w:b/>
          <w:sz w:val="20"/>
          <w:szCs w:val="20"/>
        </w:rPr>
        <w:t xml:space="preserve">., </w:t>
      </w:r>
      <w:proofErr w:type="spellStart"/>
      <w:r w:rsidRPr="0057424E">
        <w:rPr>
          <w:rFonts w:ascii="Times New Roman" w:hAnsi="Times New Roman" w:cs="Times New Roman"/>
          <w:b/>
          <w:sz w:val="20"/>
          <w:szCs w:val="20"/>
        </w:rPr>
        <w:t>Leng</w:t>
      </w:r>
      <w:proofErr w:type="spellEnd"/>
      <w:r w:rsidR="0057424E" w:rsidRPr="0057424E">
        <w:rPr>
          <w:rFonts w:ascii="Times New Roman" w:hAnsi="Times New Roman" w:cs="Times New Roman"/>
          <w:b/>
          <w:sz w:val="20"/>
          <w:szCs w:val="20"/>
        </w:rPr>
        <w:t xml:space="preserve">, R. A. </w:t>
      </w:r>
      <w:r w:rsidRPr="0057424E">
        <w:rPr>
          <w:rFonts w:ascii="Times New Roman" w:hAnsi="Times New Roman" w:cs="Times New Roman"/>
          <w:b/>
          <w:sz w:val="20"/>
          <w:szCs w:val="20"/>
        </w:rPr>
        <w:t>1984</w:t>
      </w:r>
      <w:r w:rsidR="0057424E" w:rsidRPr="0057424E">
        <w:rPr>
          <w:rFonts w:ascii="Times New Roman" w:hAnsi="Times New Roman" w:cs="Times New Roman"/>
          <w:b/>
          <w:sz w:val="20"/>
          <w:szCs w:val="20"/>
        </w:rPr>
        <w:t>.</w:t>
      </w:r>
      <w:r w:rsidRPr="0057424E">
        <w:rPr>
          <w:rFonts w:ascii="Times New Roman" w:hAnsi="Times New Roman" w:cs="Times New Roman"/>
          <w:sz w:val="20"/>
          <w:szCs w:val="20"/>
        </w:rPr>
        <w:t xml:space="preserve"> The effect of supplementation with molass</w:t>
      </w:r>
      <w:r w:rsidR="0057424E" w:rsidRPr="0057424E">
        <w:rPr>
          <w:rFonts w:ascii="Times New Roman" w:hAnsi="Times New Roman" w:cs="Times New Roman"/>
          <w:sz w:val="20"/>
          <w:szCs w:val="20"/>
        </w:rPr>
        <w:t xml:space="preserve">es/urea blocks on </w:t>
      </w:r>
      <w:proofErr w:type="spellStart"/>
      <w:r w:rsidR="0057424E" w:rsidRPr="0057424E">
        <w:rPr>
          <w:rFonts w:ascii="Times New Roman" w:hAnsi="Times New Roman" w:cs="Times New Roman"/>
          <w:sz w:val="20"/>
          <w:szCs w:val="20"/>
        </w:rPr>
        <w:t>digestibility</w:t>
      </w:r>
      <w:r w:rsidRPr="0057424E">
        <w:rPr>
          <w:rFonts w:ascii="Times New Roman" w:hAnsi="Times New Roman" w:cs="Times New Roman"/>
          <w:sz w:val="20"/>
          <w:szCs w:val="20"/>
        </w:rPr>
        <w:t>coefficients</w:t>
      </w:r>
      <w:proofErr w:type="spellEnd"/>
      <w:r w:rsidRPr="0057424E">
        <w:rPr>
          <w:rFonts w:ascii="Times New Roman" w:hAnsi="Times New Roman" w:cs="Times New Roman"/>
          <w:sz w:val="20"/>
          <w:szCs w:val="20"/>
        </w:rPr>
        <w:t xml:space="preserve">. </w:t>
      </w:r>
      <w:proofErr w:type="gramStart"/>
      <w:r w:rsidRPr="0057424E">
        <w:rPr>
          <w:rFonts w:ascii="Times New Roman" w:hAnsi="Times New Roman" w:cs="Times New Roman"/>
          <w:i/>
          <w:sz w:val="20"/>
          <w:szCs w:val="20"/>
        </w:rPr>
        <w:t>Proceeding of the A</w:t>
      </w:r>
      <w:r w:rsidR="0057424E" w:rsidRPr="0057424E">
        <w:rPr>
          <w:rFonts w:ascii="Times New Roman" w:hAnsi="Times New Roman" w:cs="Times New Roman"/>
          <w:i/>
          <w:sz w:val="20"/>
          <w:szCs w:val="20"/>
        </w:rPr>
        <w:t>ustralian Society of Anim. Prod</w:t>
      </w:r>
      <w:r w:rsidR="0057424E" w:rsidRPr="0057424E">
        <w:rPr>
          <w:rFonts w:ascii="Times New Roman" w:hAnsi="Times New Roman" w:cs="Times New Roman"/>
          <w:sz w:val="20"/>
          <w:szCs w:val="20"/>
        </w:rPr>
        <w:t>.</w:t>
      </w:r>
      <w:r w:rsidR="0057424E" w:rsidRPr="0057424E">
        <w:rPr>
          <w:rFonts w:ascii="Times New Roman" w:hAnsi="Times New Roman" w:cs="Times New Roman"/>
          <w:b/>
          <w:sz w:val="20"/>
          <w:szCs w:val="20"/>
        </w:rPr>
        <w:t>15:</w:t>
      </w:r>
      <w:r w:rsidR="0057424E" w:rsidRPr="0057424E">
        <w:rPr>
          <w:rFonts w:ascii="Times New Roman" w:hAnsi="Times New Roman" w:cs="Times New Roman"/>
          <w:sz w:val="20"/>
          <w:szCs w:val="20"/>
        </w:rPr>
        <w:t xml:space="preserve"> </w:t>
      </w:r>
      <w:r w:rsidRPr="0057424E">
        <w:rPr>
          <w:rFonts w:ascii="Times New Roman" w:hAnsi="Times New Roman" w:cs="Times New Roman"/>
          <w:sz w:val="20"/>
          <w:szCs w:val="20"/>
        </w:rPr>
        <w:t>704.</w:t>
      </w:r>
      <w:proofErr w:type="gramEnd"/>
    </w:p>
    <w:p w:rsidR="0057424E" w:rsidRPr="0057424E" w:rsidRDefault="00204AA5" w:rsidP="00BB5605">
      <w:pPr>
        <w:bidi w:val="0"/>
        <w:spacing w:after="0" w:line="240" w:lineRule="auto"/>
        <w:ind w:left="-90" w:hanging="360"/>
        <w:jc w:val="both"/>
        <w:rPr>
          <w:rFonts w:ascii="Times New Roman" w:hAnsi="Times New Roman" w:cs="Times New Roman"/>
          <w:sz w:val="20"/>
          <w:szCs w:val="20"/>
        </w:rPr>
      </w:pPr>
      <w:r>
        <w:rPr>
          <w:rFonts w:asciiTheme="majorBidi" w:hAnsiTheme="majorBidi" w:cstheme="majorBidi"/>
          <w:b/>
          <w:sz w:val="20"/>
          <w:szCs w:val="20"/>
        </w:rPr>
        <w:t>13.</w:t>
      </w:r>
      <w:r>
        <w:rPr>
          <w:rFonts w:ascii="Times New Roman" w:hAnsi="Times New Roman" w:cs="Times New Roman"/>
          <w:sz w:val="20"/>
          <w:szCs w:val="20"/>
        </w:rPr>
        <w:t xml:space="preserve"> </w:t>
      </w:r>
      <w:r>
        <w:rPr>
          <w:rFonts w:ascii="Times New Roman" w:hAnsi="Times New Roman" w:cs="Times New Roman"/>
          <w:sz w:val="20"/>
          <w:szCs w:val="20"/>
        </w:rPr>
        <w:tab/>
      </w:r>
      <w:proofErr w:type="spellStart"/>
      <w:r>
        <w:rPr>
          <w:rFonts w:ascii="Times New Roman" w:hAnsi="Times New Roman" w:cs="Times New Roman"/>
          <w:sz w:val="20"/>
          <w:szCs w:val="20"/>
        </w:rPr>
        <w:t>Campling</w:t>
      </w:r>
      <w:proofErr w:type="spellEnd"/>
      <w:r>
        <w:rPr>
          <w:rFonts w:ascii="Times New Roman" w:hAnsi="Times New Roman" w:cs="Times New Roman"/>
          <w:sz w:val="20"/>
          <w:szCs w:val="20"/>
        </w:rPr>
        <w:t xml:space="preserve"> R. C., Freer M.</w:t>
      </w:r>
      <w:proofErr w:type="gramStart"/>
      <w:r>
        <w:rPr>
          <w:rFonts w:ascii="Times New Roman" w:hAnsi="Times New Roman" w:cs="Times New Roman"/>
          <w:sz w:val="20"/>
          <w:szCs w:val="20"/>
        </w:rPr>
        <w:t xml:space="preserve">, </w:t>
      </w:r>
      <w:r w:rsidR="0057424E" w:rsidRPr="0057424E">
        <w:rPr>
          <w:rFonts w:ascii="Times New Roman" w:hAnsi="Times New Roman" w:cs="Times New Roman"/>
          <w:sz w:val="20"/>
          <w:szCs w:val="20"/>
        </w:rPr>
        <w:t xml:space="preserve"> Batch</w:t>
      </w:r>
      <w:proofErr w:type="gramEnd"/>
      <w:r>
        <w:rPr>
          <w:rFonts w:ascii="Times New Roman" w:hAnsi="Times New Roman" w:cs="Times New Roman"/>
          <w:sz w:val="20"/>
          <w:szCs w:val="20"/>
        </w:rPr>
        <w:t>,</w:t>
      </w:r>
      <w:r w:rsidR="0057424E" w:rsidRPr="0057424E">
        <w:rPr>
          <w:rFonts w:ascii="Times New Roman" w:hAnsi="Times New Roman" w:cs="Times New Roman"/>
          <w:sz w:val="20"/>
          <w:szCs w:val="20"/>
        </w:rPr>
        <w:t xml:space="preserve"> C</w:t>
      </w:r>
      <w:r>
        <w:rPr>
          <w:rFonts w:ascii="Times New Roman" w:hAnsi="Times New Roman" w:cs="Times New Roman"/>
          <w:sz w:val="20"/>
          <w:szCs w:val="20"/>
        </w:rPr>
        <w:t>.</w:t>
      </w:r>
      <w:r w:rsidR="0057424E" w:rsidRPr="0057424E">
        <w:rPr>
          <w:rFonts w:ascii="Times New Roman" w:hAnsi="Times New Roman" w:cs="Times New Roman"/>
          <w:sz w:val="20"/>
          <w:szCs w:val="20"/>
        </w:rPr>
        <w:t>C</w:t>
      </w:r>
      <w:r>
        <w:rPr>
          <w:rFonts w:ascii="Times New Roman" w:hAnsi="Times New Roman" w:cs="Times New Roman"/>
          <w:sz w:val="20"/>
          <w:szCs w:val="20"/>
        </w:rPr>
        <w:t>.</w:t>
      </w:r>
      <w:r w:rsidR="0057424E" w:rsidRPr="0057424E">
        <w:rPr>
          <w:rFonts w:ascii="Times New Roman" w:hAnsi="Times New Roman" w:cs="Times New Roman"/>
          <w:sz w:val="20"/>
          <w:szCs w:val="20"/>
        </w:rPr>
        <w:t xml:space="preserve"> 1</w:t>
      </w:r>
      <w:r w:rsidR="0057424E">
        <w:rPr>
          <w:rFonts w:ascii="Times New Roman" w:hAnsi="Times New Roman" w:cs="Times New Roman"/>
          <w:sz w:val="20"/>
          <w:szCs w:val="20"/>
        </w:rPr>
        <w:t>962</w:t>
      </w:r>
      <w:r>
        <w:rPr>
          <w:rFonts w:ascii="Times New Roman" w:hAnsi="Times New Roman" w:cs="Times New Roman"/>
          <w:sz w:val="20"/>
          <w:szCs w:val="20"/>
        </w:rPr>
        <w:t>.  F</w:t>
      </w:r>
      <w:r w:rsidR="0057424E">
        <w:rPr>
          <w:rFonts w:ascii="Times New Roman" w:hAnsi="Times New Roman" w:cs="Times New Roman"/>
          <w:sz w:val="20"/>
          <w:szCs w:val="20"/>
        </w:rPr>
        <w:t>actors</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that </w:t>
      </w:r>
      <w:r w:rsidR="0057424E">
        <w:rPr>
          <w:rFonts w:ascii="Times New Roman" w:hAnsi="Times New Roman" w:cs="Times New Roman"/>
          <w:sz w:val="20"/>
          <w:szCs w:val="20"/>
        </w:rPr>
        <w:t xml:space="preserve"> </w:t>
      </w:r>
      <w:proofErr w:type="spellStart"/>
      <w:r>
        <w:rPr>
          <w:rFonts w:ascii="Times New Roman" w:hAnsi="Times New Roman" w:cs="Times New Roman"/>
          <w:sz w:val="20"/>
          <w:szCs w:val="20"/>
        </w:rPr>
        <w:t>affect</w:t>
      </w:r>
      <w:proofErr w:type="spellEnd"/>
      <w:proofErr w:type="gramEnd"/>
      <w:r>
        <w:rPr>
          <w:rFonts w:ascii="Times New Roman" w:hAnsi="Times New Roman" w:cs="Times New Roman"/>
          <w:sz w:val="20"/>
          <w:szCs w:val="20"/>
        </w:rPr>
        <w:t xml:space="preserve"> </w:t>
      </w:r>
      <w:r w:rsidR="0057424E" w:rsidRPr="0057424E">
        <w:rPr>
          <w:rFonts w:ascii="Times New Roman" w:hAnsi="Times New Roman" w:cs="Times New Roman"/>
          <w:sz w:val="20"/>
          <w:szCs w:val="20"/>
        </w:rPr>
        <w:t>of feed intake by cows</w:t>
      </w:r>
      <w:r>
        <w:rPr>
          <w:rFonts w:ascii="Times New Roman" w:hAnsi="Times New Roman" w:cs="Times New Roman"/>
          <w:sz w:val="20"/>
          <w:szCs w:val="20"/>
        </w:rPr>
        <w:t xml:space="preserve">. </w:t>
      </w:r>
      <w:r w:rsidR="0057424E" w:rsidRPr="00204AA5">
        <w:rPr>
          <w:rFonts w:ascii="Times New Roman" w:hAnsi="Times New Roman" w:cs="Times New Roman"/>
          <w:i/>
          <w:sz w:val="20"/>
          <w:szCs w:val="20"/>
        </w:rPr>
        <w:t xml:space="preserve"> </w:t>
      </w:r>
      <w:proofErr w:type="gramStart"/>
      <w:r w:rsidR="0057424E" w:rsidRPr="00204AA5">
        <w:rPr>
          <w:rFonts w:ascii="Times New Roman" w:hAnsi="Times New Roman" w:cs="Times New Roman"/>
          <w:i/>
          <w:sz w:val="20"/>
          <w:szCs w:val="20"/>
        </w:rPr>
        <w:t>Brit. J. of Nutri.</w:t>
      </w:r>
      <w:proofErr w:type="gramEnd"/>
      <w:r w:rsidR="0057424E" w:rsidRPr="0057424E">
        <w:rPr>
          <w:rFonts w:ascii="Times New Roman" w:hAnsi="Times New Roman" w:cs="Times New Roman"/>
          <w:sz w:val="20"/>
          <w:szCs w:val="20"/>
        </w:rPr>
        <w:t xml:space="preserve">  </w:t>
      </w:r>
      <w:r w:rsidR="0057424E" w:rsidRPr="00204AA5">
        <w:rPr>
          <w:rFonts w:ascii="Times New Roman" w:hAnsi="Times New Roman" w:cs="Times New Roman"/>
          <w:b/>
          <w:sz w:val="20"/>
          <w:szCs w:val="20"/>
        </w:rPr>
        <w:t>15</w:t>
      </w:r>
      <w:r w:rsidRPr="00204AA5">
        <w:rPr>
          <w:rFonts w:ascii="Times New Roman" w:hAnsi="Times New Roman" w:cs="Times New Roman"/>
          <w:b/>
          <w:sz w:val="20"/>
          <w:szCs w:val="20"/>
        </w:rPr>
        <w:t>:</w:t>
      </w:r>
      <w:r>
        <w:rPr>
          <w:rFonts w:ascii="Times New Roman" w:hAnsi="Times New Roman" w:cs="Times New Roman"/>
          <w:sz w:val="20"/>
          <w:szCs w:val="20"/>
        </w:rPr>
        <w:t xml:space="preserve"> </w:t>
      </w:r>
      <w:r w:rsidR="0057424E" w:rsidRPr="0057424E">
        <w:rPr>
          <w:rFonts w:ascii="Times New Roman" w:hAnsi="Times New Roman" w:cs="Times New Roman"/>
          <w:sz w:val="20"/>
          <w:szCs w:val="20"/>
        </w:rPr>
        <w:t>531-540.</w:t>
      </w:r>
    </w:p>
    <w:p w:rsidR="0057424E" w:rsidRDefault="0057424E" w:rsidP="00BB5605">
      <w:pPr>
        <w:bidi w:val="0"/>
        <w:spacing w:after="0" w:line="240" w:lineRule="auto"/>
        <w:ind w:left="-90" w:hanging="360"/>
        <w:jc w:val="both"/>
        <w:rPr>
          <w:rFonts w:asciiTheme="majorBidi" w:hAnsiTheme="majorBidi" w:cstheme="majorBidi"/>
          <w:sz w:val="20"/>
          <w:szCs w:val="20"/>
        </w:rPr>
      </w:pPr>
      <w:r w:rsidRPr="0057424E">
        <w:rPr>
          <w:rFonts w:asciiTheme="majorBidi" w:hAnsiTheme="majorBidi" w:cstheme="majorBidi"/>
          <w:b/>
          <w:sz w:val="20"/>
          <w:szCs w:val="20"/>
        </w:rPr>
        <w:t>1</w:t>
      </w:r>
      <w:r w:rsidR="00204AA5">
        <w:rPr>
          <w:rFonts w:asciiTheme="majorBidi" w:hAnsiTheme="majorBidi" w:cstheme="majorBidi"/>
          <w:b/>
          <w:sz w:val="20"/>
          <w:szCs w:val="20"/>
        </w:rPr>
        <w:t>4</w:t>
      </w:r>
      <w:r w:rsidRPr="0057424E">
        <w:rPr>
          <w:rFonts w:asciiTheme="majorBidi" w:hAnsiTheme="majorBidi" w:cstheme="majorBidi"/>
          <w:b/>
          <w:sz w:val="20"/>
          <w:szCs w:val="20"/>
        </w:rPr>
        <w:t>.</w:t>
      </w:r>
      <w:r w:rsidRPr="0057424E">
        <w:rPr>
          <w:rFonts w:asciiTheme="majorBidi" w:hAnsiTheme="majorBidi" w:cstheme="majorBidi"/>
          <w:b/>
          <w:sz w:val="20"/>
          <w:szCs w:val="20"/>
        </w:rPr>
        <w:tab/>
        <w:t xml:space="preserve"> Mohamed, O. A. 1988.</w:t>
      </w:r>
      <w:r>
        <w:rPr>
          <w:rFonts w:asciiTheme="majorBidi" w:hAnsiTheme="majorBidi" w:cstheme="majorBidi"/>
          <w:sz w:val="20"/>
          <w:szCs w:val="20"/>
        </w:rPr>
        <w:t xml:space="preserve"> </w:t>
      </w:r>
      <w:r w:rsidR="00E647F6" w:rsidRPr="005D3CEC">
        <w:rPr>
          <w:rFonts w:asciiTheme="majorBidi" w:hAnsiTheme="majorBidi" w:cstheme="majorBidi"/>
          <w:sz w:val="20"/>
          <w:szCs w:val="20"/>
        </w:rPr>
        <w:t xml:space="preserve"> </w:t>
      </w:r>
      <w:proofErr w:type="gramStart"/>
      <w:r>
        <w:rPr>
          <w:rFonts w:asciiTheme="majorBidi" w:hAnsiTheme="majorBidi" w:cstheme="majorBidi"/>
          <w:sz w:val="20"/>
          <w:szCs w:val="20"/>
        </w:rPr>
        <w:t>S</w:t>
      </w:r>
      <w:r w:rsidR="00E647F6" w:rsidRPr="005D3CEC">
        <w:rPr>
          <w:rFonts w:asciiTheme="majorBidi" w:hAnsiTheme="majorBidi" w:cstheme="majorBidi"/>
          <w:sz w:val="20"/>
          <w:szCs w:val="20"/>
        </w:rPr>
        <w:t>ome aspects of utilization of maize by products</w:t>
      </w:r>
      <w:r>
        <w:rPr>
          <w:rFonts w:asciiTheme="majorBidi" w:hAnsiTheme="majorBidi" w:cstheme="majorBidi"/>
          <w:sz w:val="20"/>
          <w:szCs w:val="20"/>
        </w:rPr>
        <w:t xml:space="preserve"> </w:t>
      </w:r>
      <w:r w:rsidR="00E647F6" w:rsidRPr="005D3CEC">
        <w:rPr>
          <w:rFonts w:asciiTheme="majorBidi" w:hAnsiTheme="majorBidi" w:cstheme="majorBidi"/>
          <w:sz w:val="20"/>
          <w:szCs w:val="20"/>
        </w:rPr>
        <w:t>protein meal in rat</w:t>
      </w:r>
      <w:r w:rsidR="00204AA5">
        <w:rPr>
          <w:rFonts w:asciiTheme="majorBidi" w:hAnsiTheme="majorBidi" w:cstheme="majorBidi"/>
          <w:sz w:val="20"/>
          <w:szCs w:val="20"/>
        </w:rPr>
        <w:t xml:space="preserve">ions for growing lambs M. </w:t>
      </w:r>
      <w:proofErr w:type="spellStart"/>
      <w:r w:rsidR="00204AA5">
        <w:rPr>
          <w:rFonts w:asciiTheme="majorBidi" w:hAnsiTheme="majorBidi" w:cstheme="majorBidi"/>
          <w:sz w:val="20"/>
          <w:szCs w:val="20"/>
        </w:rPr>
        <w:t>Sc.Anim</w:t>
      </w:r>
      <w:proofErr w:type="spellEnd"/>
      <w:r w:rsidR="00204AA5">
        <w:rPr>
          <w:rFonts w:asciiTheme="majorBidi" w:hAnsiTheme="majorBidi" w:cstheme="majorBidi"/>
          <w:sz w:val="20"/>
          <w:szCs w:val="20"/>
        </w:rPr>
        <w:t>.</w:t>
      </w:r>
      <w:proofErr w:type="gramEnd"/>
      <w:r w:rsidR="00204AA5">
        <w:rPr>
          <w:rFonts w:asciiTheme="majorBidi" w:hAnsiTheme="majorBidi" w:cstheme="majorBidi"/>
          <w:sz w:val="20"/>
          <w:szCs w:val="20"/>
        </w:rPr>
        <w:t xml:space="preserve"> Prod.</w:t>
      </w:r>
      <w:r w:rsidR="00E647F6" w:rsidRPr="005D3CEC">
        <w:rPr>
          <w:rFonts w:asciiTheme="majorBidi" w:hAnsiTheme="majorBidi" w:cstheme="majorBidi"/>
          <w:sz w:val="20"/>
          <w:szCs w:val="20"/>
        </w:rPr>
        <w:t xml:space="preserve"> </w:t>
      </w:r>
      <w:proofErr w:type="gramStart"/>
      <w:r w:rsidR="00E647F6" w:rsidRPr="005D3CEC">
        <w:rPr>
          <w:rFonts w:asciiTheme="majorBidi" w:hAnsiTheme="majorBidi" w:cstheme="majorBidi"/>
          <w:sz w:val="20"/>
          <w:szCs w:val="20"/>
        </w:rPr>
        <w:t>University of Khartoum.</w:t>
      </w:r>
      <w:proofErr w:type="gramEnd"/>
      <w:r w:rsidR="00E647F6" w:rsidRPr="005D3CEC">
        <w:rPr>
          <w:rFonts w:asciiTheme="majorBidi" w:hAnsiTheme="majorBidi" w:cstheme="majorBidi"/>
          <w:sz w:val="20"/>
          <w:szCs w:val="20"/>
        </w:rPr>
        <w:t xml:space="preserve"> Sudan. </w:t>
      </w:r>
    </w:p>
    <w:p w:rsidR="00204AA5" w:rsidRDefault="00E647F6"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t>15</w:t>
      </w:r>
      <w:r w:rsidR="00204AA5" w:rsidRPr="00204AA5">
        <w:rPr>
          <w:rFonts w:asciiTheme="majorBidi" w:hAnsiTheme="majorBidi" w:cstheme="majorBidi"/>
          <w:b/>
          <w:sz w:val="20"/>
          <w:szCs w:val="20"/>
        </w:rPr>
        <w:t>. Hinds, F .</w:t>
      </w:r>
      <w:proofErr w:type="gramStart"/>
      <w:r w:rsidR="00204AA5" w:rsidRPr="00204AA5">
        <w:rPr>
          <w:rFonts w:asciiTheme="majorBidi" w:hAnsiTheme="majorBidi" w:cstheme="majorBidi"/>
          <w:b/>
          <w:sz w:val="20"/>
          <w:szCs w:val="20"/>
        </w:rPr>
        <w:t>C.,</w:t>
      </w:r>
      <w:proofErr w:type="gramEnd"/>
      <w:r w:rsidR="00204AA5" w:rsidRPr="00204AA5">
        <w:rPr>
          <w:rFonts w:asciiTheme="majorBidi" w:hAnsiTheme="majorBidi" w:cstheme="majorBidi"/>
          <w:b/>
          <w:sz w:val="20"/>
          <w:szCs w:val="20"/>
        </w:rPr>
        <w:t xml:space="preserve"> Lewis J.M., </w:t>
      </w:r>
      <w:proofErr w:type="spellStart"/>
      <w:r w:rsidRPr="00204AA5">
        <w:rPr>
          <w:rFonts w:asciiTheme="majorBidi" w:hAnsiTheme="majorBidi" w:cstheme="majorBidi"/>
          <w:b/>
          <w:sz w:val="20"/>
          <w:szCs w:val="20"/>
        </w:rPr>
        <w:t>Arehart</w:t>
      </w:r>
      <w:proofErr w:type="spellEnd"/>
      <w:r w:rsidRPr="00204AA5">
        <w:rPr>
          <w:rFonts w:asciiTheme="majorBidi" w:hAnsiTheme="majorBidi" w:cstheme="majorBidi"/>
          <w:b/>
          <w:sz w:val="20"/>
          <w:szCs w:val="20"/>
        </w:rPr>
        <w:t xml:space="preserve"> A.R. 1972.</w:t>
      </w:r>
      <w:r w:rsidR="00204AA5">
        <w:rPr>
          <w:rFonts w:asciiTheme="majorBidi" w:hAnsiTheme="majorBidi" w:cstheme="majorBidi"/>
          <w:sz w:val="20"/>
          <w:szCs w:val="20"/>
        </w:rPr>
        <w:t xml:space="preserve">  </w:t>
      </w:r>
      <w:proofErr w:type="gramStart"/>
      <w:r w:rsidRPr="005D3CEC">
        <w:rPr>
          <w:rFonts w:asciiTheme="majorBidi" w:hAnsiTheme="majorBidi" w:cstheme="majorBidi"/>
          <w:sz w:val="20"/>
          <w:szCs w:val="20"/>
        </w:rPr>
        <w:t xml:space="preserve">Roughages </w:t>
      </w:r>
      <w:r w:rsidR="00204AA5">
        <w:rPr>
          <w:rFonts w:asciiTheme="majorBidi" w:hAnsiTheme="majorBidi" w:cstheme="majorBidi"/>
          <w:sz w:val="20"/>
          <w:szCs w:val="20"/>
        </w:rPr>
        <w:t>in early weaned l</w:t>
      </w:r>
      <w:r w:rsidRPr="005D3CEC">
        <w:rPr>
          <w:rFonts w:asciiTheme="majorBidi" w:hAnsiTheme="majorBidi" w:cstheme="majorBidi"/>
          <w:sz w:val="20"/>
          <w:szCs w:val="20"/>
        </w:rPr>
        <w:t>ambs</w:t>
      </w:r>
      <w:r w:rsidR="00204AA5" w:rsidRPr="00204AA5">
        <w:rPr>
          <w:rFonts w:asciiTheme="majorBidi" w:hAnsiTheme="majorBidi" w:cstheme="majorBidi"/>
          <w:i/>
          <w:sz w:val="20"/>
          <w:szCs w:val="20"/>
        </w:rPr>
        <w:t>.</w:t>
      </w:r>
      <w:proofErr w:type="gramEnd"/>
      <w:r w:rsidR="00204AA5" w:rsidRPr="00204AA5">
        <w:rPr>
          <w:rFonts w:asciiTheme="majorBidi" w:hAnsiTheme="majorBidi" w:cstheme="majorBidi"/>
          <w:i/>
          <w:sz w:val="20"/>
          <w:szCs w:val="20"/>
        </w:rPr>
        <w:t xml:space="preserve"> </w:t>
      </w:r>
      <w:r w:rsidRPr="00204AA5">
        <w:rPr>
          <w:rFonts w:asciiTheme="majorBidi" w:hAnsiTheme="majorBidi" w:cstheme="majorBidi"/>
          <w:i/>
          <w:sz w:val="20"/>
          <w:szCs w:val="20"/>
        </w:rPr>
        <w:t xml:space="preserve"> J Anim. Sci</w:t>
      </w:r>
      <w:r w:rsidRPr="005D3CEC">
        <w:rPr>
          <w:rFonts w:asciiTheme="majorBidi" w:hAnsiTheme="majorBidi" w:cstheme="majorBidi"/>
          <w:sz w:val="20"/>
          <w:szCs w:val="20"/>
        </w:rPr>
        <w:t>.</w:t>
      </w:r>
      <w:r w:rsidR="00204AA5">
        <w:rPr>
          <w:rFonts w:asciiTheme="majorBidi" w:hAnsiTheme="majorBidi" w:cstheme="majorBidi"/>
          <w:sz w:val="20"/>
          <w:szCs w:val="20"/>
        </w:rPr>
        <w:t>,</w:t>
      </w:r>
      <w:r w:rsidRPr="005D3CEC">
        <w:rPr>
          <w:rFonts w:asciiTheme="majorBidi" w:hAnsiTheme="majorBidi" w:cstheme="majorBidi"/>
          <w:sz w:val="20"/>
          <w:szCs w:val="20"/>
        </w:rPr>
        <w:t xml:space="preserve"> </w:t>
      </w:r>
      <w:r w:rsidRPr="00204AA5">
        <w:rPr>
          <w:rFonts w:asciiTheme="majorBidi" w:hAnsiTheme="majorBidi" w:cstheme="majorBidi"/>
          <w:b/>
          <w:sz w:val="20"/>
          <w:szCs w:val="20"/>
        </w:rPr>
        <w:t>35:</w:t>
      </w:r>
      <w:r w:rsidRPr="005D3CEC">
        <w:rPr>
          <w:rFonts w:asciiTheme="majorBidi" w:hAnsiTheme="majorBidi" w:cstheme="majorBidi"/>
          <w:sz w:val="20"/>
          <w:szCs w:val="20"/>
        </w:rPr>
        <w:t>11-29.</w:t>
      </w:r>
    </w:p>
    <w:p w:rsidR="00204AA5" w:rsidRDefault="00204AA5"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t>16.</w:t>
      </w:r>
      <w:r w:rsidRPr="00204AA5">
        <w:rPr>
          <w:rFonts w:asciiTheme="majorBidi" w:hAnsiTheme="majorBidi" w:cstheme="majorBidi"/>
          <w:b/>
          <w:sz w:val="20"/>
          <w:szCs w:val="20"/>
        </w:rPr>
        <w:tab/>
        <w:t xml:space="preserve">Montgomery, M. J., </w:t>
      </w:r>
      <w:proofErr w:type="spellStart"/>
      <w:r w:rsidRPr="00204AA5">
        <w:rPr>
          <w:rFonts w:asciiTheme="majorBidi" w:hAnsiTheme="majorBidi" w:cstheme="majorBidi"/>
          <w:b/>
          <w:sz w:val="20"/>
          <w:szCs w:val="20"/>
        </w:rPr>
        <w:t>Baumgarelt</w:t>
      </w:r>
      <w:proofErr w:type="spellEnd"/>
      <w:r w:rsidRPr="00204AA5">
        <w:rPr>
          <w:rFonts w:asciiTheme="majorBidi" w:hAnsiTheme="majorBidi" w:cstheme="majorBidi"/>
          <w:b/>
          <w:sz w:val="20"/>
          <w:szCs w:val="20"/>
        </w:rPr>
        <w:t xml:space="preserve">, </w:t>
      </w:r>
      <w:r w:rsidR="00E647F6" w:rsidRPr="00204AA5">
        <w:rPr>
          <w:rFonts w:asciiTheme="majorBidi" w:hAnsiTheme="majorBidi" w:cstheme="majorBidi"/>
          <w:b/>
          <w:sz w:val="20"/>
          <w:szCs w:val="20"/>
        </w:rPr>
        <w:t>1965.</w:t>
      </w:r>
      <w:r w:rsidR="00E647F6" w:rsidRPr="005D3CEC">
        <w:rPr>
          <w:rFonts w:asciiTheme="majorBidi" w:hAnsiTheme="majorBidi" w:cstheme="majorBidi"/>
          <w:sz w:val="20"/>
          <w:szCs w:val="20"/>
        </w:rPr>
        <w:t xml:space="preserve"> </w:t>
      </w:r>
      <w:proofErr w:type="gramStart"/>
      <w:r w:rsidR="00E647F6" w:rsidRPr="005D3CEC">
        <w:rPr>
          <w:rFonts w:asciiTheme="majorBidi" w:hAnsiTheme="majorBidi" w:cstheme="majorBidi"/>
          <w:sz w:val="20"/>
          <w:szCs w:val="20"/>
        </w:rPr>
        <w:t>Regulation of feed intake</w:t>
      </w:r>
      <w:r>
        <w:rPr>
          <w:rFonts w:asciiTheme="majorBidi" w:hAnsiTheme="majorBidi" w:cstheme="majorBidi"/>
          <w:sz w:val="20"/>
          <w:szCs w:val="20"/>
        </w:rPr>
        <w:t xml:space="preserve"> i</w:t>
      </w:r>
      <w:r w:rsidR="00E647F6" w:rsidRPr="005D3CEC">
        <w:rPr>
          <w:rFonts w:asciiTheme="majorBidi" w:hAnsiTheme="majorBidi" w:cstheme="majorBidi"/>
          <w:sz w:val="20"/>
          <w:szCs w:val="20"/>
        </w:rPr>
        <w:t>n ruminanats.4-Rations varying in energy concentration and physical form.</w:t>
      </w:r>
      <w:proofErr w:type="gramEnd"/>
      <w:r w:rsidR="00E647F6" w:rsidRPr="005D3CEC">
        <w:rPr>
          <w:rFonts w:asciiTheme="majorBidi" w:hAnsiTheme="majorBidi" w:cstheme="majorBidi"/>
          <w:sz w:val="20"/>
          <w:szCs w:val="20"/>
        </w:rPr>
        <w:t xml:space="preserve"> </w:t>
      </w:r>
      <w:proofErr w:type="spellStart"/>
      <w:r w:rsidR="00E647F6" w:rsidRPr="00204AA5">
        <w:rPr>
          <w:rFonts w:asciiTheme="majorBidi" w:hAnsiTheme="majorBidi" w:cstheme="majorBidi"/>
          <w:i/>
          <w:sz w:val="20"/>
          <w:szCs w:val="20"/>
        </w:rPr>
        <w:t>J.Dairy</w:t>
      </w:r>
      <w:proofErr w:type="spellEnd"/>
      <w:r w:rsidR="00E647F6" w:rsidRPr="00204AA5">
        <w:rPr>
          <w:rFonts w:asciiTheme="majorBidi" w:hAnsiTheme="majorBidi" w:cstheme="majorBidi"/>
          <w:i/>
          <w:sz w:val="20"/>
          <w:szCs w:val="20"/>
        </w:rPr>
        <w:t xml:space="preserve"> Sci</w:t>
      </w:r>
      <w:r w:rsidR="00E647F6" w:rsidRPr="005D3CEC">
        <w:rPr>
          <w:rFonts w:asciiTheme="majorBidi" w:hAnsiTheme="majorBidi" w:cstheme="majorBidi"/>
          <w:sz w:val="20"/>
          <w:szCs w:val="20"/>
        </w:rPr>
        <w:t>.</w:t>
      </w:r>
      <w:r w:rsidR="00E647F6" w:rsidRPr="00204AA5">
        <w:rPr>
          <w:rFonts w:asciiTheme="majorBidi" w:hAnsiTheme="majorBidi" w:cstheme="majorBidi"/>
          <w:b/>
          <w:sz w:val="20"/>
          <w:szCs w:val="20"/>
        </w:rPr>
        <w:t>48</w:t>
      </w:r>
      <w:r w:rsidR="00E647F6" w:rsidRPr="005D3CEC">
        <w:rPr>
          <w:rFonts w:asciiTheme="majorBidi" w:hAnsiTheme="majorBidi" w:cstheme="majorBidi"/>
          <w:sz w:val="20"/>
          <w:szCs w:val="20"/>
        </w:rPr>
        <w:t>:1623-1628.</w:t>
      </w:r>
    </w:p>
    <w:p w:rsidR="00204AA5" w:rsidRDefault="00E647F6"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t>17</w:t>
      </w:r>
      <w:r w:rsidR="00204AA5" w:rsidRPr="00204AA5">
        <w:rPr>
          <w:rFonts w:asciiTheme="majorBidi" w:hAnsiTheme="majorBidi" w:cstheme="majorBidi"/>
          <w:b/>
          <w:sz w:val="20"/>
          <w:szCs w:val="20"/>
        </w:rPr>
        <w:t xml:space="preserve">.  </w:t>
      </w:r>
      <w:proofErr w:type="spellStart"/>
      <w:r w:rsidR="00204AA5" w:rsidRPr="00204AA5">
        <w:rPr>
          <w:rFonts w:asciiTheme="majorBidi" w:hAnsiTheme="majorBidi" w:cstheme="majorBidi"/>
          <w:b/>
          <w:sz w:val="20"/>
          <w:szCs w:val="20"/>
        </w:rPr>
        <w:t>Kesler</w:t>
      </w:r>
      <w:proofErr w:type="spellEnd"/>
      <w:proofErr w:type="gramStart"/>
      <w:r w:rsidR="00204AA5" w:rsidRPr="00204AA5">
        <w:rPr>
          <w:rFonts w:asciiTheme="majorBidi" w:hAnsiTheme="majorBidi" w:cstheme="majorBidi"/>
          <w:b/>
          <w:sz w:val="20"/>
          <w:szCs w:val="20"/>
        </w:rPr>
        <w:t xml:space="preserve">,  </w:t>
      </w:r>
      <w:proofErr w:type="spellStart"/>
      <w:r w:rsidR="00204AA5" w:rsidRPr="00204AA5">
        <w:rPr>
          <w:rFonts w:asciiTheme="majorBidi" w:hAnsiTheme="majorBidi" w:cstheme="majorBidi"/>
          <w:b/>
          <w:sz w:val="20"/>
          <w:szCs w:val="20"/>
        </w:rPr>
        <w:t>Spahr</w:t>
      </w:r>
      <w:proofErr w:type="spellEnd"/>
      <w:proofErr w:type="gramEnd"/>
      <w:r w:rsidR="00204AA5" w:rsidRPr="00204AA5">
        <w:rPr>
          <w:rFonts w:asciiTheme="majorBidi" w:hAnsiTheme="majorBidi" w:cstheme="majorBidi"/>
          <w:b/>
          <w:sz w:val="20"/>
          <w:szCs w:val="20"/>
        </w:rPr>
        <w:t xml:space="preserve">,  </w:t>
      </w:r>
      <w:r w:rsidRPr="00204AA5">
        <w:rPr>
          <w:rFonts w:asciiTheme="majorBidi" w:hAnsiTheme="majorBidi" w:cstheme="majorBidi"/>
          <w:b/>
          <w:sz w:val="20"/>
          <w:szCs w:val="20"/>
        </w:rPr>
        <w:t>1964</w:t>
      </w:r>
      <w:r w:rsidRPr="005D3CEC">
        <w:rPr>
          <w:rFonts w:asciiTheme="majorBidi" w:hAnsiTheme="majorBidi" w:cstheme="majorBidi"/>
          <w:sz w:val="20"/>
          <w:szCs w:val="20"/>
        </w:rPr>
        <w:t xml:space="preserve">.Effects of feeding various levels of grains: effects of feeding high levels concentrate. </w:t>
      </w:r>
      <w:r w:rsidRPr="00204AA5">
        <w:rPr>
          <w:rFonts w:asciiTheme="majorBidi" w:hAnsiTheme="majorBidi" w:cstheme="majorBidi"/>
          <w:i/>
          <w:sz w:val="20"/>
          <w:szCs w:val="20"/>
        </w:rPr>
        <w:t>J. of Dairy Sci.</w:t>
      </w:r>
      <w:r w:rsidRPr="005D3CEC">
        <w:rPr>
          <w:rFonts w:asciiTheme="majorBidi" w:hAnsiTheme="majorBidi" w:cstheme="majorBidi"/>
          <w:sz w:val="20"/>
          <w:szCs w:val="20"/>
        </w:rPr>
        <w:t xml:space="preserve"> </w:t>
      </w:r>
      <w:r w:rsidRPr="00204AA5">
        <w:rPr>
          <w:rFonts w:asciiTheme="majorBidi" w:hAnsiTheme="majorBidi" w:cstheme="majorBidi"/>
          <w:b/>
          <w:sz w:val="20"/>
          <w:szCs w:val="20"/>
        </w:rPr>
        <w:t>47:</w:t>
      </w:r>
      <w:r w:rsidRPr="005D3CEC">
        <w:rPr>
          <w:rFonts w:asciiTheme="majorBidi" w:hAnsiTheme="majorBidi" w:cstheme="majorBidi"/>
          <w:sz w:val="20"/>
          <w:szCs w:val="20"/>
        </w:rPr>
        <w:t>11-22.</w:t>
      </w:r>
    </w:p>
    <w:p w:rsidR="00204AA5" w:rsidRDefault="00E647F6"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lastRenderedPageBreak/>
        <w:t>1</w:t>
      </w:r>
      <w:r w:rsidR="00256F47">
        <w:rPr>
          <w:rFonts w:asciiTheme="majorBidi" w:hAnsiTheme="majorBidi" w:cstheme="majorBidi"/>
          <w:b/>
          <w:sz w:val="20"/>
          <w:szCs w:val="20"/>
        </w:rPr>
        <w:t>1</w:t>
      </w:r>
      <w:r w:rsidRPr="00204AA5">
        <w:rPr>
          <w:rFonts w:asciiTheme="majorBidi" w:hAnsiTheme="majorBidi" w:cstheme="majorBidi"/>
          <w:b/>
          <w:sz w:val="20"/>
          <w:szCs w:val="20"/>
        </w:rPr>
        <w:t>8</w:t>
      </w:r>
      <w:r w:rsidR="00204AA5" w:rsidRPr="00204AA5">
        <w:rPr>
          <w:rFonts w:asciiTheme="majorBidi" w:hAnsiTheme="majorBidi" w:cstheme="majorBidi"/>
          <w:b/>
          <w:sz w:val="20"/>
          <w:szCs w:val="20"/>
        </w:rPr>
        <w:t xml:space="preserve">. </w:t>
      </w:r>
      <w:r w:rsidRPr="00204AA5">
        <w:rPr>
          <w:rFonts w:asciiTheme="majorBidi" w:hAnsiTheme="majorBidi" w:cstheme="majorBidi"/>
          <w:b/>
          <w:sz w:val="20"/>
          <w:szCs w:val="20"/>
        </w:rPr>
        <w:t xml:space="preserve"> </w:t>
      </w:r>
      <w:proofErr w:type="spellStart"/>
      <w:r w:rsidRPr="00204AA5">
        <w:rPr>
          <w:rFonts w:asciiTheme="majorBidi" w:hAnsiTheme="majorBidi" w:cstheme="majorBidi"/>
          <w:b/>
          <w:sz w:val="20"/>
          <w:szCs w:val="20"/>
        </w:rPr>
        <w:t>Ørskov</w:t>
      </w:r>
      <w:proofErr w:type="spellEnd"/>
      <w:r w:rsidRPr="00204AA5">
        <w:rPr>
          <w:rFonts w:asciiTheme="majorBidi" w:hAnsiTheme="majorBidi" w:cstheme="majorBidi"/>
          <w:b/>
          <w:sz w:val="20"/>
          <w:szCs w:val="20"/>
        </w:rPr>
        <w:t xml:space="preserve"> E. R.</w:t>
      </w:r>
      <w:r w:rsidR="00204AA5" w:rsidRPr="00204AA5">
        <w:rPr>
          <w:rFonts w:asciiTheme="majorBidi" w:hAnsiTheme="majorBidi" w:cstheme="majorBidi"/>
          <w:b/>
          <w:sz w:val="20"/>
          <w:szCs w:val="20"/>
        </w:rPr>
        <w:t xml:space="preserve">, </w:t>
      </w:r>
      <w:r w:rsidRPr="00204AA5">
        <w:rPr>
          <w:rFonts w:asciiTheme="majorBidi" w:hAnsiTheme="majorBidi" w:cstheme="majorBidi"/>
          <w:b/>
          <w:sz w:val="20"/>
          <w:szCs w:val="20"/>
        </w:rPr>
        <w:t>Frazer, C.</w:t>
      </w:r>
      <w:r w:rsidR="00204AA5" w:rsidRPr="00204AA5">
        <w:rPr>
          <w:rFonts w:asciiTheme="majorBidi" w:hAnsiTheme="majorBidi" w:cstheme="majorBidi"/>
          <w:b/>
          <w:sz w:val="20"/>
          <w:szCs w:val="20"/>
        </w:rPr>
        <w:t xml:space="preserve"> </w:t>
      </w:r>
      <w:r w:rsidRPr="00204AA5">
        <w:rPr>
          <w:rFonts w:asciiTheme="majorBidi" w:hAnsiTheme="majorBidi" w:cstheme="majorBidi"/>
          <w:b/>
          <w:sz w:val="20"/>
          <w:szCs w:val="20"/>
        </w:rPr>
        <w:t>1975.</w:t>
      </w:r>
      <w:r w:rsidR="00204AA5">
        <w:rPr>
          <w:rFonts w:asciiTheme="majorBidi" w:hAnsiTheme="majorBidi" w:cstheme="majorBidi"/>
          <w:sz w:val="20"/>
          <w:szCs w:val="20"/>
        </w:rPr>
        <w:t xml:space="preserve"> T</w:t>
      </w:r>
      <w:r w:rsidRPr="005D3CEC">
        <w:rPr>
          <w:rFonts w:asciiTheme="majorBidi" w:hAnsiTheme="majorBidi" w:cstheme="majorBidi"/>
          <w:sz w:val="20"/>
          <w:szCs w:val="20"/>
        </w:rPr>
        <w:t>he effects of processed barley basal</w:t>
      </w:r>
      <w:r w:rsidR="00204AA5">
        <w:rPr>
          <w:rFonts w:asciiTheme="majorBidi" w:hAnsiTheme="majorBidi" w:cstheme="majorBidi"/>
          <w:sz w:val="20"/>
          <w:szCs w:val="20"/>
        </w:rPr>
        <w:t xml:space="preserve"> </w:t>
      </w:r>
      <w:r w:rsidRPr="005D3CEC">
        <w:rPr>
          <w:rFonts w:asciiTheme="majorBidi" w:hAnsiTheme="majorBidi" w:cstheme="majorBidi"/>
          <w:sz w:val="20"/>
          <w:szCs w:val="20"/>
        </w:rPr>
        <w:t xml:space="preserve">supplements on rumen pH, rate of digestion and voluntary intake of dried grass. </w:t>
      </w:r>
      <w:proofErr w:type="gramStart"/>
      <w:r w:rsidRPr="005D3CEC">
        <w:rPr>
          <w:rFonts w:asciiTheme="majorBidi" w:hAnsiTheme="majorBidi" w:cstheme="majorBidi"/>
          <w:sz w:val="20"/>
          <w:szCs w:val="20"/>
        </w:rPr>
        <w:t>In sheep.</w:t>
      </w:r>
      <w:proofErr w:type="gramEnd"/>
      <w:r w:rsidRPr="005D3CEC">
        <w:rPr>
          <w:rFonts w:asciiTheme="majorBidi" w:hAnsiTheme="majorBidi" w:cstheme="majorBidi"/>
          <w:sz w:val="20"/>
          <w:szCs w:val="20"/>
        </w:rPr>
        <w:t xml:space="preserve"> </w:t>
      </w:r>
      <w:r w:rsidR="00204AA5">
        <w:rPr>
          <w:rFonts w:asciiTheme="majorBidi" w:hAnsiTheme="majorBidi" w:cstheme="majorBidi"/>
          <w:i/>
          <w:sz w:val="20"/>
          <w:szCs w:val="20"/>
        </w:rPr>
        <w:t>British J</w:t>
      </w:r>
      <w:r w:rsidRPr="00204AA5">
        <w:rPr>
          <w:rFonts w:asciiTheme="majorBidi" w:hAnsiTheme="majorBidi" w:cstheme="majorBidi"/>
          <w:i/>
          <w:sz w:val="20"/>
          <w:szCs w:val="20"/>
        </w:rPr>
        <w:t xml:space="preserve">ournal of </w:t>
      </w:r>
      <w:r w:rsidR="00204AA5">
        <w:rPr>
          <w:rFonts w:asciiTheme="majorBidi" w:hAnsiTheme="majorBidi" w:cstheme="majorBidi"/>
          <w:i/>
          <w:sz w:val="20"/>
          <w:szCs w:val="20"/>
        </w:rPr>
        <w:t>N</w:t>
      </w:r>
      <w:r w:rsidRPr="00204AA5">
        <w:rPr>
          <w:rFonts w:asciiTheme="majorBidi" w:hAnsiTheme="majorBidi" w:cstheme="majorBidi"/>
          <w:i/>
          <w:sz w:val="20"/>
          <w:szCs w:val="20"/>
        </w:rPr>
        <w:t>utrition</w:t>
      </w:r>
      <w:r w:rsidR="00204AA5">
        <w:rPr>
          <w:rFonts w:asciiTheme="majorBidi" w:hAnsiTheme="majorBidi" w:cstheme="majorBidi"/>
          <w:sz w:val="20"/>
          <w:szCs w:val="20"/>
        </w:rPr>
        <w:t>,</w:t>
      </w:r>
      <w:r w:rsidRPr="005D3CEC">
        <w:rPr>
          <w:rFonts w:asciiTheme="majorBidi" w:hAnsiTheme="majorBidi" w:cstheme="majorBidi"/>
          <w:sz w:val="20"/>
          <w:szCs w:val="20"/>
        </w:rPr>
        <w:t xml:space="preserve"> </w:t>
      </w:r>
      <w:r w:rsidRPr="00204AA5">
        <w:rPr>
          <w:rFonts w:asciiTheme="majorBidi" w:hAnsiTheme="majorBidi" w:cstheme="majorBidi"/>
          <w:b/>
          <w:sz w:val="20"/>
          <w:szCs w:val="20"/>
        </w:rPr>
        <w:t>34:</w:t>
      </w:r>
      <w:r w:rsidRPr="005D3CEC">
        <w:rPr>
          <w:rFonts w:asciiTheme="majorBidi" w:hAnsiTheme="majorBidi" w:cstheme="majorBidi"/>
          <w:sz w:val="20"/>
          <w:szCs w:val="20"/>
        </w:rPr>
        <w:t xml:space="preserve"> 494-500.</w:t>
      </w:r>
    </w:p>
    <w:p w:rsidR="00204AA5" w:rsidRDefault="00E647F6" w:rsidP="00BB5605">
      <w:pPr>
        <w:bidi w:val="0"/>
        <w:spacing w:after="0" w:line="240" w:lineRule="auto"/>
        <w:ind w:left="-90" w:hanging="360"/>
        <w:jc w:val="both"/>
        <w:rPr>
          <w:rFonts w:asciiTheme="majorBidi" w:hAnsiTheme="majorBidi" w:cstheme="majorBidi"/>
          <w:sz w:val="20"/>
          <w:szCs w:val="20"/>
          <w:rtl/>
        </w:rPr>
      </w:pPr>
      <w:proofErr w:type="gramStart"/>
      <w:r w:rsidRPr="00204AA5">
        <w:rPr>
          <w:rFonts w:asciiTheme="majorBidi" w:hAnsiTheme="majorBidi" w:cstheme="majorBidi"/>
          <w:b/>
          <w:sz w:val="20"/>
          <w:szCs w:val="20"/>
        </w:rPr>
        <w:t>1</w:t>
      </w:r>
      <w:r w:rsidR="00480CEA">
        <w:rPr>
          <w:rFonts w:asciiTheme="majorBidi" w:hAnsiTheme="majorBidi" w:cstheme="majorBidi"/>
          <w:b/>
          <w:sz w:val="20"/>
          <w:szCs w:val="20"/>
        </w:rPr>
        <w:t>1</w:t>
      </w:r>
      <w:r w:rsidRPr="00204AA5">
        <w:rPr>
          <w:rFonts w:asciiTheme="majorBidi" w:hAnsiTheme="majorBidi" w:cstheme="majorBidi"/>
          <w:b/>
          <w:sz w:val="20"/>
          <w:szCs w:val="20"/>
        </w:rPr>
        <w:t>9</w:t>
      </w:r>
      <w:r w:rsidR="00204AA5" w:rsidRPr="00204AA5">
        <w:rPr>
          <w:rFonts w:asciiTheme="majorBidi" w:hAnsiTheme="majorBidi" w:cstheme="majorBidi"/>
          <w:b/>
          <w:sz w:val="20"/>
          <w:szCs w:val="20"/>
        </w:rPr>
        <w:t xml:space="preserve"> </w:t>
      </w:r>
      <w:proofErr w:type="spellStart"/>
      <w:r w:rsidR="00204AA5" w:rsidRPr="00204AA5">
        <w:rPr>
          <w:rFonts w:asciiTheme="majorBidi" w:hAnsiTheme="majorBidi" w:cstheme="majorBidi"/>
          <w:b/>
          <w:sz w:val="20"/>
          <w:szCs w:val="20"/>
        </w:rPr>
        <w:t>Elhag</w:t>
      </w:r>
      <w:proofErr w:type="spellEnd"/>
      <w:r w:rsidR="00204AA5" w:rsidRPr="00204AA5">
        <w:rPr>
          <w:rFonts w:asciiTheme="majorBidi" w:hAnsiTheme="majorBidi" w:cstheme="majorBidi"/>
          <w:b/>
          <w:sz w:val="20"/>
          <w:szCs w:val="20"/>
        </w:rPr>
        <w:t xml:space="preserve">, M. A., Mukhtar, M. S. </w:t>
      </w:r>
      <w:r w:rsidRPr="00204AA5">
        <w:rPr>
          <w:rFonts w:asciiTheme="majorBidi" w:hAnsiTheme="majorBidi" w:cstheme="majorBidi"/>
          <w:b/>
          <w:sz w:val="20"/>
          <w:szCs w:val="20"/>
        </w:rPr>
        <w:t>1978</w:t>
      </w:r>
      <w:r w:rsidR="00204AA5" w:rsidRPr="00204AA5">
        <w:rPr>
          <w:rFonts w:asciiTheme="majorBidi" w:hAnsiTheme="majorBidi" w:cstheme="majorBidi"/>
          <w:b/>
          <w:sz w:val="20"/>
          <w:szCs w:val="20"/>
        </w:rPr>
        <w:t>.</w:t>
      </w:r>
      <w:proofErr w:type="gramEnd"/>
      <w:r w:rsidRPr="005D3CEC">
        <w:rPr>
          <w:rFonts w:asciiTheme="majorBidi" w:hAnsiTheme="majorBidi" w:cstheme="majorBidi"/>
          <w:sz w:val="20"/>
          <w:szCs w:val="20"/>
        </w:rPr>
        <w:t xml:space="preserve"> </w:t>
      </w:r>
      <w:proofErr w:type="gramStart"/>
      <w:r w:rsidRPr="005D3CEC">
        <w:rPr>
          <w:rFonts w:asciiTheme="majorBidi" w:hAnsiTheme="majorBidi" w:cstheme="majorBidi"/>
          <w:sz w:val="20"/>
          <w:szCs w:val="20"/>
        </w:rPr>
        <w:t>Varying levels of concentrate in the ration of Sudan Desert sheep.</w:t>
      </w:r>
      <w:proofErr w:type="gramEnd"/>
      <w:r w:rsidRPr="005D3CEC">
        <w:rPr>
          <w:rFonts w:asciiTheme="majorBidi" w:hAnsiTheme="majorBidi" w:cstheme="majorBidi"/>
          <w:sz w:val="20"/>
          <w:szCs w:val="20"/>
        </w:rPr>
        <w:t xml:space="preserve"> </w:t>
      </w:r>
      <w:proofErr w:type="gramStart"/>
      <w:r w:rsidRPr="005D3CEC">
        <w:rPr>
          <w:rFonts w:asciiTheme="majorBidi" w:hAnsiTheme="majorBidi" w:cstheme="majorBidi"/>
          <w:sz w:val="20"/>
          <w:szCs w:val="20"/>
        </w:rPr>
        <w:t xml:space="preserve">World </w:t>
      </w:r>
      <w:r w:rsidRPr="00204AA5">
        <w:rPr>
          <w:rFonts w:asciiTheme="majorBidi" w:hAnsiTheme="majorBidi" w:cstheme="majorBidi"/>
          <w:i/>
          <w:sz w:val="20"/>
          <w:szCs w:val="20"/>
        </w:rPr>
        <w:t>Review of Anim. Prod</w:t>
      </w:r>
      <w:r w:rsidRPr="005D3CEC">
        <w:rPr>
          <w:rFonts w:asciiTheme="majorBidi" w:hAnsiTheme="majorBidi" w:cstheme="majorBidi"/>
          <w:sz w:val="20"/>
          <w:szCs w:val="20"/>
        </w:rPr>
        <w:t>.</w:t>
      </w:r>
      <w:proofErr w:type="gramEnd"/>
      <w:r w:rsidRPr="005D3CEC">
        <w:rPr>
          <w:rFonts w:asciiTheme="majorBidi" w:hAnsiTheme="majorBidi" w:cstheme="majorBidi"/>
          <w:sz w:val="20"/>
          <w:szCs w:val="20"/>
        </w:rPr>
        <w:t xml:space="preserve"> </w:t>
      </w:r>
      <w:r w:rsidRPr="00204AA5">
        <w:rPr>
          <w:rFonts w:asciiTheme="majorBidi" w:hAnsiTheme="majorBidi" w:cstheme="majorBidi"/>
          <w:b/>
          <w:sz w:val="20"/>
          <w:szCs w:val="20"/>
        </w:rPr>
        <w:t>14:</w:t>
      </w:r>
      <w:r w:rsidRPr="005D3CEC">
        <w:rPr>
          <w:rFonts w:asciiTheme="majorBidi" w:hAnsiTheme="majorBidi" w:cstheme="majorBidi"/>
          <w:sz w:val="20"/>
          <w:szCs w:val="20"/>
        </w:rPr>
        <w:t xml:space="preserve"> 73-79.</w:t>
      </w:r>
    </w:p>
    <w:p w:rsidR="00204AA5" w:rsidRDefault="00EC798F" w:rsidP="00BB5605">
      <w:pPr>
        <w:bidi w:val="0"/>
        <w:spacing w:after="0" w:line="240" w:lineRule="auto"/>
        <w:ind w:left="-90" w:hanging="360"/>
        <w:jc w:val="both"/>
        <w:rPr>
          <w:rFonts w:asciiTheme="majorBidi" w:hAnsiTheme="majorBidi" w:cstheme="majorBidi"/>
          <w:sz w:val="20"/>
          <w:szCs w:val="20"/>
          <w:rtl/>
        </w:rPr>
      </w:pPr>
      <w:r w:rsidRPr="00204AA5">
        <w:rPr>
          <w:rFonts w:asciiTheme="majorBidi" w:hAnsiTheme="majorBidi" w:cstheme="majorBidi"/>
          <w:b/>
          <w:sz w:val="20"/>
          <w:szCs w:val="20"/>
        </w:rPr>
        <w:t>2</w:t>
      </w:r>
      <w:r w:rsidR="00480CEA">
        <w:rPr>
          <w:rFonts w:asciiTheme="majorBidi" w:hAnsiTheme="majorBidi" w:cstheme="majorBidi"/>
          <w:b/>
          <w:sz w:val="20"/>
          <w:szCs w:val="20"/>
        </w:rPr>
        <w:t>2</w:t>
      </w:r>
      <w:r w:rsidRPr="00204AA5">
        <w:rPr>
          <w:rFonts w:asciiTheme="majorBidi" w:hAnsiTheme="majorBidi" w:cstheme="majorBidi"/>
          <w:b/>
          <w:sz w:val="20"/>
          <w:szCs w:val="20"/>
        </w:rPr>
        <w:t>0</w:t>
      </w:r>
      <w:r w:rsidR="00204AA5" w:rsidRPr="00204AA5">
        <w:rPr>
          <w:rFonts w:asciiTheme="majorBidi" w:hAnsiTheme="majorBidi" w:cstheme="majorBidi"/>
          <w:b/>
          <w:sz w:val="20"/>
          <w:szCs w:val="20"/>
        </w:rPr>
        <w:t xml:space="preserve">. </w:t>
      </w:r>
      <w:proofErr w:type="spellStart"/>
      <w:r w:rsidRPr="00204AA5">
        <w:rPr>
          <w:rFonts w:asciiTheme="majorBidi" w:hAnsiTheme="majorBidi" w:cstheme="majorBidi"/>
          <w:b/>
          <w:sz w:val="20"/>
          <w:szCs w:val="20"/>
        </w:rPr>
        <w:t>Harfood</w:t>
      </w:r>
      <w:proofErr w:type="spellEnd"/>
      <w:r w:rsidRPr="00204AA5">
        <w:rPr>
          <w:rFonts w:asciiTheme="majorBidi" w:hAnsiTheme="majorBidi" w:cstheme="majorBidi"/>
          <w:b/>
          <w:sz w:val="20"/>
          <w:szCs w:val="20"/>
        </w:rPr>
        <w:t>, G. G</w:t>
      </w:r>
      <w:proofErr w:type="gramStart"/>
      <w:r w:rsidRPr="00204AA5">
        <w:rPr>
          <w:rFonts w:asciiTheme="majorBidi" w:hAnsiTheme="majorBidi" w:cstheme="majorBidi"/>
          <w:b/>
          <w:sz w:val="20"/>
          <w:szCs w:val="20"/>
        </w:rPr>
        <w:t>. ,</w:t>
      </w:r>
      <w:proofErr w:type="gramEnd"/>
      <w:r w:rsidRPr="00204AA5">
        <w:rPr>
          <w:rFonts w:asciiTheme="majorBidi" w:hAnsiTheme="majorBidi" w:cstheme="majorBidi"/>
          <w:b/>
          <w:sz w:val="20"/>
          <w:szCs w:val="20"/>
        </w:rPr>
        <w:t xml:space="preserve"> </w:t>
      </w:r>
      <w:r w:rsidR="00204AA5" w:rsidRPr="00204AA5">
        <w:rPr>
          <w:rFonts w:asciiTheme="majorBidi" w:hAnsiTheme="majorBidi" w:cstheme="majorBidi"/>
          <w:b/>
          <w:sz w:val="20"/>
          <w:szCs w:val="20"/>
        </w:rPr>
        <w:t xml:space="preserve"> </w:t>
      </w:r>
      <w:proofErr w:type="spellStart"/>
      <w:r w:rsidR="00204AA5" w:rsidRPr="00204AA5">
        <w:rPr>
          <w:rFonts w:asciiTheme="majorBidi" w:hAnsiTheme="majorBidi" w:cstheme="majorBidi"/>
          <w:b/>
          <w:sz w:val="20"/>
          <w:szCs w:val="20"/>
        </w:rPr>
        <w:t>Grounchman</w:t>
      </w:r>
      <w:proofErr w:type="spellEnd"/>
      <w:r w:rsidR="00204AA5" w:rsidRPr="00204AA5">
        <w:rPr>
          <w:rFonts w:asciiTheme="majorBidi" w:hAnsiTheme="majorBidi" w:cstheme="majorBidi"/>
          <w:b/>
          <w:sz w:val="20"/>
          <w:szCs w:val="20"/>
        </w:rPr>
        <w:t xml:space="preserve">, M. L. Noble, R. C.,  Moore, J. H. </w:t>
      </w:r>
      <w:r w:rsidRPr="00204AA5">
        <w:rPr>
          <w:rFonts w:asciiTheme="majorBidi" w:hAnsiTheme="majorBidi" w:cstheme="majorBidi"/>
          <w:b/>
          <w:sz w:val="20"/>
          <w:szCs w:val="20"/>
        </w:rPr>
        <w:t>1974</w:t>
      </w:r>
      <w:r w:rsidR="00204AA5">
        <w:rPr>
          <w:rFonts w:asciiTheme="majorBidi" w:hAnsiTheme="majorBidi" w:cstheme="majorBidi"/>
          <w:sz w:val="20"/>
          <w:szCs w:val="20"/>
        </w:rPr>
        <w:t xml:space="preserve">. </w:t>
      </w:r>
      <w:r w:rsidRPr="005D3CEC">
        <w:rPr>
          <w:rFonts w:asciiTheme="majorBidi" w:hAnsiTheme="majorBidi" w:cstheme="majorBidi"/>
          <w:sz w:val="20"/>
          <w:szCs w:val="20"/>
        </w:rPr>
        <w:t xml:space="preserve"> </w:t>
      </w:r>
      <w:proofErr w:type="gramStart"/>
      <w:r w:rsidRPr="005D3CEC">
        <w:rPr>
          <w:rFonts w:asciiTheme="majorBidi" w:hAnsiTheme="majorBidi" w:cstheme="majorBidi"/>
          <w:sz w:val="20"/>
          <w:szCs w:val="20"/>
        </w:rPr>
        <w:t>Competition between particles and rumen bacteria in the uptake of long chain fatty acids and triglycerides.</w:t>
      </w:r>
      <w:proofErr w:type="gramEnd"/>
      <w:r w:rsidRPr="005D3CEC">
        <w:rPr>
          <w:rFonts w:asciiTheme="majorBidi" w:hAnsiTheme="majorBidi" w:cstheme="majorBidi"/>
          <w:sz w:val="20"/>
          <w:szCs w:val="20"/>
        </w:rPr>
        <w:t xml:space="preserve"> </w:t>
      </w:r>
      <w:r w:rsidRPr="00204AA5">
        <w:rPr>
          <w:rFonts w:asciiTheme="majorBidi" w:hAnsiTheme="majorBidi" w:cstheme="majorBidi"/>
          <w:i/>
          <w:sz w:val="20"/>
          <w:szCs w:val="20"/>
        </w:rPr>
        <w:t>J. of Applied Bacteriology</w:t>
      </w:r>
      <w:r w:rsidRPr="005D3CEC">
        <w:rPr>
          <w:rFonts w:asciiTheme="majorBidi" w:hAnsiTheme="majorBidi" w:cstheme="majorBidi"/>
          <w:sz w:val="20"/>
          <w:szCs w:val="20"/>
        </w:rPr>
        <w:t xml:space="preserve">, </w:t>
      </w:r>
      <w:r w:rsidRPr="00204AA5">
        <w:rPr>
          <w:rFonts w:asciiTheme="majorBidi" w:hAnsiTheme="majorBidi" w:cstheme="majorBidi"/>
          <w:b/>
          <w:sz w:val="20"/>
          <w:szCs w:val="20"/>
        </w:rPr>
        <w:t>31(4):</w:t>
      </w:r>
      <w:r w:rsidRPr="005D3CEC">
        <w:rPr>
          <w:rFonts w:asciiTheme="majorBidi" w:hAnsiTheme="majorBidi" w:cstheme="majorBidi"/>
          <w:sz w:val="20"/>
          <w:szCs w:val="20"/>
        </w:rPr>
        <w:t xml:space="preserve"> 104-109.</w:t>
      </w:r>
    </w:p>
    <w:p w:rsidR="00204AA5" w:rsidRDefault="00204AA5"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t>2</w:t>
      </w:r>
      <w:r w:rsidR="00480CEA">
        <w:rPr>
          <w:rFonts w:asciiTheme="majorBidi" w:hAnsiTheme="majorBidi" w:cstheme="majorBidi"/>
          <w:b/>
          <w:sz w:val="20"/>
          <w:szCs w:val="20"/>
        </w:rPr>
        <w:t>2</w:t>
      </w:r>
      <w:r w:rsidRPr="00204AA5">
        <w:rPr>
          <w:rFonts w:asciiTheme="majorBidi" w:hAnsiTheme="majorBidi" w:cstheme="majorBidi"/>
          <w:b/>
          <w:sz w:val="20"/>
          <w:szCs w:val="20"/>
        </w:rPr>
        <w:t>1.</w:t>
      </w:r>
      <w:r w:rsidRPr="00204AA5">
        <w:rPr>
          <w:rFonts w:asciiTheme="majorBidi" w:hAnsiTheme="majorBidi" w:cstheme="majorBidi"/>
          <w:b/>
          <w:sz w:val="20"/>
          <w:szCs w:val="20"/>
        </w:rPr>
        <w:tab/>
        <w:t xml:space="preserve"> </w:t>
      </w:r>
      <w:proofErr w:type="spellStart"/>
      <w:r w:rsidRPr="00204AA5">
        <w:rPr>
          <w:rFonts w:asciiTheme="majorBidi" w:hAnsiTheme="majorBidi" w:cstheme="majorBidi"/>
          <w:b/>
          <w:sz w:val="20"/>
          <w:szCs w:val="20"/>
        </w:rPr>
        <w:t>Palmquist</w:t>
      </w:r>
      <w:proofErr w:type="spellEnd"/>
      <w:r w:rsidRPr="00204AA5">
        <w:rPr>
          <w:rFonts w:asciiTheme="majorBidi" w:hAnsiTheme="majorBidi" w:cstheme="majorBidi"/>
          <w:b/>
          <w:sz w:val="20"/>
          <w:szCs w:val="20"/>
        </w:rPr>
        <w:t xml:space="preserve">, D. L., </w:t>
      </w:r>
      <w:r w:rsidR="00EC798F" w:rsidRPr="00204AA5">
        <w:rPr>
          <w:rFonts w:asciiTheme="majorBidi" w:hAnsiTheme="majorBidi" w:cstheme="majorBidi"/>
          <w:b/>
          <w:sz w:val="20"/>
          <w:szCs w:val="20"/>
        </w:rPr>
        <w:t>Jenki</w:t>
      </w:r>
      <w:r w:rsidRPr="00204AA5">
        <w:rPr>
          <w:rFonts w:asciiTheme="majorBidi" w:hAnsiTheme="majorBidi" w:cstheme="majorBidi"/>
          <w:b/>
          <w:sz w:val="20"/>
          <w:szCs w:val="20"/>
        </w:rPr>
        <w:t xml:space="preserve">n, T. C. </w:t>
      </w:r>
      <w:r w:rsidR="00EC798F" w:rsidRPr="00204AA5">
        <w:rPr>
          <w:rFonts w:asciiTheme="majorBidi" w:hAnsiTheme="majorBidi" w:cstheme="majorBidi"/>
          <w:b/>
          <w:sz w:val="20"/>
          <w:szCs w:val="20"/>
        </w:rPr>
        <w:t>1982</w:t>
      </w:r>
      <w:r>
        <w:rPr>
          <w:rFonts w:asciiTheme="majorBidi" w:hAnsiTheme="majorBidi" w:cstheme="majorBidi"/>
          <w:sz w:val="20"/>
          <w:szCs w:val="20"/>
        </w:rPr>
        <w:t>.</w:t>
      </w:r>
      <w:r w:rsidR="00EC798F" w:rsidRPr="005D3CEC">
        <w:rPr>
          <w:rFonts w:asciiTheme="majorBidi" w:hAnsiTheme="majorBidi" w:cstheme="majorBidi"/>
          <w:sz w:val="20"/>
          <w:szCs w:val="20"/>
        </w:rPr>
        <w:t xml:space="preserve"> Calcium soaps and fat supplements in dairy cattle feeding. </w:t>
      </w:r>
      <w:proofErr w:type="gramStart"/>
      <w:r w:rsidR="00EC798F" w:rsidRPr="005D3CEC">
        <w:rPr>
          <w:rFonts w:asciiTheme="majorBidi" w:hAnsiTheme="majorBidi" w:cstheme="majorBidi"/>
          <w:sz w:val="20"/>
          <w:szCs w:val="20"/>
        </w:rPr>
        <w:t>In Proceeding of X111 World Congress of Diseases Cattle.</w:t>
      </w:r>
      <w:proofErr w:type="gramEnd"/>
      <w:r w:rsidR="00EC798F" w:rsidRPr="005D3CEC">
        <w:rPr>
          <w:rFonts w:asciiTheme="majorBidi" w:hAnsiTheme="majorBidi" w:cstheme="majorBidi"/>
          <w:sz w:val="20"/>
          <w:szCs w:val="20"/>
        </w:rPr>
        <w:t xml:space="preserve"> Amsterdam, Netherland.</w:t>
      </w:r>
    </w:p>
    <w:p w:rsidR="00204AA5" w:rsidRDefault="00EC798F"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t>2</w:t>
      </w:r>
      <w:r w:rsidR="00480CEA">
        <w:rPr>
          <w:rFonts w:asciiTheme="majorBidi" w:hAnsiTheme="majorBidi" w:cstheme="majorBidi"/>
          <w:b/>
          <w:sz w:val="20"/>
          <w:szCs w:val="20"/>
        </w:rPr>
        <w:t>2</w:t>
      </w:r>
      <w:r w:rsidRPr="00204AA5">
        <w:rPr>
          <w:rFonts w:asciiTheme="majorBidi" w:hAnsiTheme="majorBidi" w:cstheme="majorBidi"/>
          <w:b/>
          <w:sz w:val="20"/>
          <w:szCs w:val="20"/>
        </w:rPr>
        <w:t>2</w:t>
      </w:r>
      <w:r w:rsidR="00204AA5" w:rsidRPr="00204AA5">
        <w:rPr>
          <w:rFonts w:asciiTheme="majorBidi" w:hAnsiTheme="majorBidi" w:cstheme="majorBidi"/>
          <w:b/>
          <w:sz w:val="20"/>
          <w:szCs w:val="20"/>
        </w:rPr>
        <w:t xml:space="preserve">. Silva, A., </w:t>
      </w:r>
      <w:proofErr w:type="spellStart"/>
      <w:r w:rsidR="00204AA5" w:rsidRPr="00204AA5">
        <w:rPr>
          <w:rFonts w:asciiTheme="majorBidi" w:hAnsiTheme="majorBidi" w:cstheme="majorBidi"/>
          <w:b/>
          <w:sz w:val="20"/>
          <w:szCs w:val="20"/>
        </w:rPr>
        <w:t>Orskov</w:t>
      </w:r>
      <w:proofErr w:type="spellEnd"/>
      <w:r w:rsidR="00204AA5" w:rsidRPr="00204AA5">
        <w:rPr>
          <w:rFonts w:asciiTheme="majorBidi" w:hAnsiTheme="majorBidi" w:cstheme="majorBidi"/>
          <w:b/>
          <w:sz w:val="20"/>
          <w:szCs w:val="20"/>
        </w:rPr>
        <w:t xml:space="preserve">, E. R. </w:t>
      </w:r>
      <w:r w:rsidRPr="00204AA5">
        <w:rPr>
          <w:rFonts w:asciiTheme="majorBidi" w:hAnsiTheme="majorBidi" w:cstheme="majorBidi"/>
          <w:b/>
          <w:sz w:val="20"/>
          <w:szCs w:val="20"/>
        </w:rPr>
        <w:t>1984</w:t>
      </w:r>
      <w:r w:rsidR="00204AA5" w:rsidRPr="00204AA5">
        <w:rPr>
          <w:rFonts w:asciiTheme="majorBidi" w:hAnsiTheme="majorBidi" w:cstheme="majorBidi"/>
          <w:b/>
          <w:sz w:val="20"/>
          <w:szCs w:val="20"/>
        </w:rPr>
        <w:t>.</w:t>
      </w:r>
      <w:r w:rsidRPr="005D3CEC">
        <w:rPr>
          <w:rFonts w:asciiTheme="majorBidi" w:hAnsiTheme="majorBidi" w:cstheme="majorBidi"/>
          <w:sz w:val="20"/>
          <w:szCs w:val="20"/>
        </w:rPr>
        <w:t xml:space="preserve"> Effect of three different human environments on the rate and extent of rumen degradability untreated straw</w:t>
      </w:r>
      <w:r w:rsidRPr="00204AA5">
        <w:rPr>
          <w:rFonts w:asciiTheme="majorBidi" w:hAnsiTheme="majorBidi" w:cstheme="majorBidi"/>
          <w:i/>
          <w:sz w:val="20"/>
          <w:szCs w:val="20"/>
        </w:rPr>
        <w:t xml:space="preserve">. </w:t>
      </w:r>
      <w:proofErr w:type="gramStart"/>
      <w:r w:rsidRPr="00204AA5">
        <w:rPr>
          <w:rFonts w:asciiTheme="majorBidi" w:hAnsiTheme="majorBidi" w:cstheme="majorBidi"/>
          <w:i/>
          <w:sz w:val="20"/>
          <w:szCs w:val="20"/>
        </w:rPr>
        <w:t>In Proceeding of the Australian Nutrition Society</w:t>
      </w:r>
      <w:r w:rsidRPr="00204AA5">
        <w:rPr>
          <w:rFonts w:asciiTheme="majorBidi" w:hAnsiTheme="majorBidi" w:cstheme="majorBidi"/>
          <w:b/>
          <w:sz w:val="20"/>
          <w:szCs w:val="20"/>
        </w:rPr>
        <w:t>.</w:t>
      </w:r>
      <w:proofErr w:type="gramEnd"/>
      <w:r w:rsidRPr="00204AA5">
        <w:rPr>
          <w:rFonts w:asciiTheme="majorBidi" w:hAnsiTheme="majorBidi" w:cstheme="majorBidi"/>
          <w:b/>
          <w:sz w:val="20"/>
          <w:szCs w:val="20"/>
        </w:rPr>
        <w:t xml:space="preserve"> 14:</w:t>
      </w:r>
      <w:r w:rsidRPr="005D3CEC">
        <w:rPr>
          <w:rFonts w:asciiTheme="majorBidi" w:hAnsiTheme="majorBidi" w:cstheme="majorBidi"/>
          <w:sz w:val="20"/>
          <w:szCs w:val="20"/>
        </w:rPr>
        <w:t>52-55.</w:t>
      </w:r>
    </w:p>
    <w:p w:rsidR="00204AA5" w:rsidRDefault="00EC798F"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t>2</w:t>
      </w:r>
      <w:r w:rsidR="00480CEA">
        <w:rPr>
          <w:rFonts w:asciiTheme="majorBidi" w:hAnsiTheme="majorBidi" w:cstheme="majorBidi"/>
          <w:b/>
          <w:sz w:val="20"/>
          <w:szCs w:val="20"/>
        </w:rPr>
        <w:t>2</w:t>
      </w:r>
      <w:r w:rsidRPr="00204AA5">
        <w:rPr>
          <w:rFonts w:asciiTheme="majorBidi" w:hAnsiTheme="majorBidi" w:cstheme="majorBidi"/>
          <w:b/>
          <w:sz w:val="20"/>
          <w:szCs w:val="20"/>
        </w:rPr>
        <w:t>3</w:t>
      </w:r>
      <w:r w:rsidR="00204AA5" w:rsidRPr="00204AA5">
        <w:rPr>
          <w:rFonts w:asciiTheme="majorBidi" w:hAnsiTheme="majorBidi" w:cstheme="majorBidi"/>
          <w:b/>
          <w:sz w:val="20"/>
          <w:szCs w:val="20"/>
        </w:rPr>
        <w:t xml:space="preserve">. </w:t>
      </w:r>
      <w:proofErr w:type="spellStart"/>
      <w:r w:rsidR="00204AA5" w:rsidRPr="00204AA5">
        <w:rPr>
          <w:rFonts w:asciiTheme="majorBidi" w:hAnsiTheme="majorBidi" w:cstheme="majorBidi"/>
          <w:b/>
          <w:sz w:val="20"/>
          <w:szCs w:val="20"/>
        </w:rPr>
        <w:t>Combe</w:t>
      </w:r>
      <w:proofErr w:type="spellEnd"/>
      <w:r w:rsidR="00204AA5" w:rsidRPr="00204AA5">
        <w:rPr>
          <w:rFonts w:asciiTheme="majorBidi" w:hAnsiTheme="majorBidi" w:cstheme="majorBidi"/>
          <w:b/>
          <w:sz w:val="20"/>
          <w:szCs w:val="20"/>
        </w:rPr>
        <w:t>, J. B. 1985.</w:t>
      </w:r>
      <w:r w:rsidRPr="005D3CEC">
        <w:rPr>
          <w:rFonts w:asciiTheme="majorBidi" w:hAnsiTheme="majorBidi" w:cstheme="majorBidi"/>
          <w:sz w:val="20"/>
          <w:szCs w:val="20"/>
        </w:rPr>
        <w:t xml:space="preserve"> Rapeseed and sunflower seed meals as supplements for sh</w:t>
      </w:r>
      <w:r w:rsidR="00204AA5">
        <w:rPr>
          <w:rFonts w:asciiTheme="majorBidi" w:hAnsiTheme="majorBidi" w:cstheme="majorBidi"/>
          <w:sz w:val="20"/>
          <w:szCs w:val="20"/>
        </w:rPr>
        <w:t xml:space="preserve">eep feedlot straw. </w:t>
      </w:r>
      <w:r w:rsidR="00204AA5" w:rsidRPr="00204AA5">
        <w:rPr>
          <w:rFonts w:asciiTheme="majorBidi" w:hAnsiTheme="majorBidi" w:cstheme="majorBidi"/>
          <w:i/>
          <w:sz w:val="20"/>
          <w:szCs w:val="20"/>
        </w:rPr>
        <w:t>Australian J. o</w:t>
      </w:r>
      <w:r w:rsidRPr="00204AA5">
        <w:rPr>
          <w:rFonts w:asciiTheme="majorBidi" w:hAnsiTheme="majorBidi" w:cstheme="majorBidi"/>
          <w:i/>
          <w:sz w:val="20"/>
          <w:szCs w:val="20"/>
        </w:rPr>
        <w:t xml:space="preserve">f Agric. Res. </w:t>
      </w:r>
      <w:r w:rsidRPr="00204AA5">
        <w:rPr>
          <w:rFonts w:asciiTheme="majorBidi" w:hAnsiTheme="majorBidi" w:cstheme="majorBidi"/>
          <w:b/>
          <w:sz w:val="20"/>
          <w:szCs w:val="20"/>
        </w:rPr>
        <w:t>36:</w:t>
      </w:r>
      <w:r w:rsidRPr="005D3CEC">
        <w:rPr>
          <w:rFonts w:asciiTheme="majorBidi" w:hAnsiTheme="majorBidi" w:cstheme="majorBidi"/>
          <w:sz w:val="20"/>
          <w:szCs w:val="20"/>
        </w:rPr>
        <w:t xml:space="preserve"> 717-728.</w:t>
      </w:r>
    </w:p>
    <w:p w:rsidR="00E26560" w:rsidRDefault="00EC798F" w:rsidP="00BB5605">
      <w:pPr>
        <w:bidi w:val="0"/>
        <w:spacing w:after="0" w:line="240" w:lineRule="auto"/>
        <w:ind w:left="-90" w:hanging="360"/>
        <w:jc w:val="both"/>
        <w:rPr>
          <w:rFonts w:asciiTheme="majorBidi" w:hAnsiTheme="majorBidi" w:cstheme="majorBidi"/>
          <w:sz w:val="20"/>
          <w:szCs w:val="20"/>
        </w:rPr>
      </w:pPr>
      <w:r w:rsidRPr="00204AA5">
        <w:rPr>
          <w:rFonts w:asciiTheme="majorBidi" w:hAnsiTheme="majorBidi" w:cstheme="majorBidi"/>
          <w:b/>
          <w:sz w:val="20"/>
          <w:szCs w:val="20"/>
        </w:rPr>
        <w:t>2</w:t>
      </w:r>
      <w:r w:rsidR="00480CEA">
        <w:rPr>
          <w:rFonts w:asciiTheme="majorBidi" w:hAnsiTheme="majorBidi" w:cstheme="majorBidi"/>
          <w:b/>
          <w:sz w:val="20"/>
          <w:szCs w:val="20"/>
        </w:rPr>
        <w:t>2</w:t>
      </w:r>
      <w:r w:rsidRPr="00204AA5">
        <w:rPr>
          <w:rFonts w:asciiTheme="majorBidi" w:hAnsiTheme="majorBidi" w:cstheme="majorBidi"/>
          <w:b/>
          <w:sz w:val="20"/>
          <w:szCs w:val="20"/>
        </w:rPr>
        <w:t xml:space="preserve">4 </w:t>
      </w:r>
      <w:proofErr w:type="spellStart"/>
      <w:r w:rsidRPr="00204AA5">
        <w:rPr>
          <w:rFonts w:asciiTheme="majorBidi" w:hAnsiTheme="majorBidi" w:cstheme="majorBidi"/>
          <w:b/>
          <w:sz w:val="20"/>
          <w:szCs w:val="20"/>
        </w:rPr>
        <w:t>Minson</w:t>
      </w:r>
      <w:proofErr w:type="spellEnd"/>
      <w:r w:rsidRPr="00204AA5">
        <w:rPr>
          <w:rFonts w:asciiTheme="majorBidi" w:hAnsiTheme="majorBidi" w:cstheme="majorBidi"/>
          <w:b/>
          <w:sz w:val="20"/>
          <w:szCs w:val="20"/>
        </w:rPr>
        <w:t>, D. J. 1982.</w:t>
      </w:r>
      <w:r w:rsidRPr="005D3CEC">
        <w:rPr>
          <w:rFonts w:asciiTheme="majorBidi" w:hAnsiTheme="majorBidi" w:cstheme="majorBidi"/>
          <w:sz w:val="20"/>
          <w:szCs w:val="20"/>
        </w:rPr>
        <w:t xml:space="preserve"> Effects of chemical and physical composition of herbage eaten upon intake in: Nutritional limits to animal production. </w:t>
      </w:r>
      <w:proofErr w:type="gramStart"/>
      <w:r w:rsidRPr="005D3CEC">
        <w:rPr>
          <w:rFonts w:asciiTheme="majorBidi" w:hAnsiTheme="majorBidi" w:cstheme="majorBidi"/>
          <w:sz w:val="20"/>
          <w:szCs w:val="20"/>
        </w:rPr>
        <w:t xml:space="preserve">Common wealth Agricultural Bureau </w:t>
      </w:r>
      <w:proofErr w:type="spellStart"/>
      <w:r w:rsidRPr="005D3CEC">
        <w:rPr>
          <w:rFonts w:asciiTheme="majorBidi" w:hAnsiTheme="majorBidi" w:cstheme="majorBidi"/>
          <w:sz w:val="20"/>
          <w:szCs w:val="20"/>
        </w:rPr>
        <w:t>Farnham</w:t>
      </w:r>
      <w:proofErr w:type="spellEnd"/>
      <w:r w:rsidRPr="005D3CEC">
        <w:rPr>
          <w:rFonts w:asciiTheme="majorBidi" w:hAnsiTheme="majorBidi" w:cstheme="majorBidi"/>
          <w:sz w:val="20"/>
          <w:szCs w:val="20"/>
        </w:rPr>
        <w:t xml:space="preserve"> Royal, U K.</w:t>
      </w:r>
      <w:proofErr w:type="gramEnd"/>
    </w:p>
    <w:p w:rsidR="00E26560" w:rsidRDefault="00EC798F" w:rsidP="00BB5605">
      <w:pPr>
        <w:bidi w:val="0"/>
        <w:spacing w:after="0" w:line="240" w:lineRule="auto"/>
        <w:ind w:left="-90" w:hanging="360"/>
        <w:jc w:val="both"/>
        <w:rPr>
          <w:rFonts w:asciiTheme="majorBidi" w:hAnsiTheme="majorBidi" w:cstheme="majorBidi"/>
          <w:sz w:val="20"/>
          <w:szCs w:val="20"/>
        </w:rPr>
      </w:pPr>
      <w:r w:rsidRPr="00E26560">
        <w:rPr>
          <w:rFonts w:asciiTheme="majorBidi" w:hAnsiTheme="majorBidi" w:cstheme="majorBidi"/>
          <w:b/>
          <w:sz w:val="20"/>
          <w:szCs w:val="20"/>
        </w:rPr>
        <w:t>2</w:t>
      </w:r>
      <w:r w:rsidR="00480CEA">
        <w:rPr>
          <w:rFonts w:asciiTheme="majorBidi" w:hAnsiTheme="majorBidi" w:cstheme="majorBidi"/>
          <w:b/>
          <w:sz w:val="20"/>
          <w:szCs w:val="20"/>
        </w:rPr>
        <w:t>2</w:t>
      </w:r>
      <w:r w:rsidRPr="00E26560">
        <w:rPr>
          <w:rFonts w:asciiTheme="majorBidi" w:hAnsiTheme="majorBidi" w:cstheme="majorBidi"/>
          <w:b/>
          <w:sz w:val="20"/>
          <w:szCs w:val="20"/>
        </w:rPr>
        <w:t>5</w:t>
      </w:r>
      <w:r w:rsidR="00E26560" w:rsidRPr="00E26560">
        <w:rPr>
          <w:rFonts w:asciiTheme="majorBidi" w:hAnsiTheme="majorBidi" w:cstheme="majorBidi"/>
          <w:b/>
          <w:sz w:val="20"/>
          <w:szCs w:val="20"/>
        </w:rPr>
        <w:t xml:space="preserve">. Butterworth, M. H., </w:t>
      </w:r>
      <w:proofErr w:type="spellStart"/>
      <w:r w:rsidR="00E26560" w:rsidRPr="00E26560">
        <w:rPr>
          <w:rFonts w:asciiTheme="majorBidi" w:hAnsiTheme="majorBidi" w:cstheme="majorBidi"/>
          <w:b/>
          <w:sz w:val="20"/>
          <w:szCs w:val="20"/>
        </w:rPr>
        <w:t>Mosi</w:t>
      </w:r>
      <w:proofErr w:type="spellEnd"/>
      <w:r w:rsidR="00E26560" w:rsidRPr="00E26560">
        <w:rPr>
          <w:rFonts w:asciiTheme="majorBidi" w:hAnsiTheme="majorBidi" w:cstheme="majorBidi"/>
          <w:b/>
          <w:sz w:val="20"/>
          <w:szCs w:val="20"/>
        </w:rPr>
        <w:t>, P. E. 1986</w:t>
      </w:r>
      <w:r w:rsidR="00E26560">
        <w:rPr>
          <w:rFonts w:asciiTheme="majorBidi" w:hAnsiTheme="majorBidi" w:cstheme="majorBidi"/>
          <w:sz w:val="20"/>
          <w:szCs w:val="20"/>
        </w:rPr>
        <w:t>.</w:t>
      </w:r>
      <w:r w:rsidRPr="005D3CEC">
        <w:rPr>
          <w:rFonts w:asciiTheme="majorBidi" w:hAnsiTheme="majorBidi" w:cstheme="majorBidi"/>
          <w:sz w:val="20"/>
          <w:szCs w:val="20"/>
        </w:rPr>
        <w:t xml:space="preserve"> Effects of supplementation of maize </w:t>
      </w:r>
      <w:proofErr w:type="spellStart"/>
      <w:r w:rsidRPr="005D3CEC">
        <w:rPr>
          <w:rFonts w:asciiTheme="majorBidi" w:hAnsiTheme="majorBidi" w:cstheme="majorBidi"/>
          <w:sz w:val="20"/>
          <w:szCs w:val="20"/>
        </w:rPr>
        <w:t>stover</w:t>
      </w:r>
      <w:proofErr w:type="spellEnd"/>
      <w:r w:rsidRPr="005D3CEC">
        <w:rPr>
          <w:rFonts w:asciiTheme="majorBidi" w:hAnsiTheme="majorBidi" w:cstheme="majorBidi"/>
          <w:sz w:val="20"/>
          <w:szCs w:val="20"/>
        </w:rPr>
        <w:t xml:space="preserve"> with legume hay on intake and digestibility of nutrients. </w:t>
      </w:r>
      <w:proofErr w:type="gramStart"/>
      <w:r w:rsidRPr="005D3CEC">
        <w:rPr>
          <w:rFonts w:asciiTheme="majorBidi" w:hAnsiTheme="majorBidi" w:cstheme="majorBidi"/>
          <w:sz w:val="20"/>
          <w:szCs w:val="20"/>
        </w:rPr>
        <w:t>ILCA  Bulletin</w:t>
      </w:r>
      <w:proofErr w:type="gramEnd"/>
      <w:r w:rsidRPr="005D3CEC">
        <w:rPr>
          <w:rFonts w:asciiTheme="majorBidi" w:hAnsiTheme="majorBidi" w:cstheme="majorBidi"/>
          <w:sz w:val="20"/>
          <w:szCs w:val="20"/>
        </w:rPr>
        <w:t xml:space="preserve"> No. (2).</w:t>
      </w:r>
    </w:p>
    <w:p w:rsidR="00E26560" w:rsidRDefault="00EC798F" w:rsidP="00BB5605">
      <w:pPr>
        <w:bidi w:val="0"/>
        <w:spacing w:after="0" w:line="240" w:lineRule="auto"/>
        <w:ind w:left="-90" w:hanging="360"/>
        <w:jc w:val="both"/>
        <w:rPr>
          <w:rFonts w:asciiTheme="majorBidi" w:hAnsiTheme="majorBidi" w:cstheme="majorBidi"/>
          <w:sz w:val="20"/>
          <w:szCs w:val="20"/>
          <w:rtl/>
        </w:rPr>
      </w:pPr>
      <w:proofErr w:type="gramStart"/>
      <w:r w:rsidRPr="00E26560">
        <w:rPr>
          <w:rFonts w:asciiTheme="majorBidi" w:hAnsiTheme="majorBidi" w:cstheme="majorBidi"/>
          <w:b/>
          <w:sz w:val="20"/>
          <w:szCs w:val="20"/>
        </w:rPr>
        <w:t>2</w:t>
      </w:r>
      <w:r w:rsidR="00480CEA">
        <w:rPr>
          <w:rFonts w:asciiTheme="majorBidi" w:hAnsiTheme="majorBidi" w:cstheme="majorBidi"/>
          <w:b/>
          <w:sz w:val="20"/>
          <w:szCs w:val="20"/>
        </w:rPr>
        <w:t>2</w:t>
      </w:r>
      <w:r w:rsidRPr="00E26560">
        <w:rPr>
          <w:rFonts w:asciiTheme="majorBidi" w:hAnsiTheme="majorBidi" w:cstheme="majorBidi"/>
          <w:b/>
          <w:sz w:val="20"/>
          <w:szCs w:val="20"/>
        </w:rPr>
        <w:t>6</w:t>
      </w:r>
      <w:r w:rsidR="00E26560" w:rsidRPr="00E26560">
        <w:rPr>
          <w:rFonts w:asciiTheme="majorBidi" w:hAnsiTheme="majorBidi" w:cstheme="majorBidi"/>
          <w:b/>
          <w:sz w:val="20"/>
          <w:szCs w:val="20"/>
        </w:rPr>
        <w:t xml:space="preserve"> Singh, Y. P. </w:t>
      </w:r>
      <w:r w:rsidRPr="00E26560">
        <w:rPr>
          <w:rFonts w:asciiTheme="majorBidi" w:hAnsiTheme="majorBidi" w:cstheme="majorBidi"/>
          <w:b/>
          <w:sz w:val="20"/>
          <w:szCs w:val="20"/>
        </w:rPr>
        <w:t>1985</w:t>
      </w:r>
      <w:r w:rsidR="00E26560" w:rsidRPr="00E26560">
        <w:rPr>
          <w:rFonts w:asciiTheme="majorBidi" w:hAnsiTheme="majorBidi" w:cstheme="majorBidi"/>
          <w:b/>
          <w:sz w:val="20"/>
          <w:szCs w:val="20"/>
        </w:rPr>
        <w:t>.</w:t>
      </w:r>
      <w:proofErr w:type="gramEnd"/>
      <w:r w:rsidRPr="005D3CEC">
        <w:rPr>
          <w:rFonts w:asciiTheme="majorBidi" w:hAnsiTheme="majorBidi" w:cstheme="majorBidi"/>
          <w:sz w:val="20"/>
          <w:szCs w:val="20"/>
        </w:rPr>
        <w:t xml:space="preserve"> </w:t>
      </w:r>
      <w:proofErr w:type="gramStart"/>
      <w:r w:rsidRPr="005D3CEC">
        <w:rPr>
          <w:rFonts w:asciiTheme="majorBidi" w:hAnsiTheme="majorBidi" w:cstheme="majorBidi"/>
          <w:sz w:val="20"/>
          <w:szCs w:val="20"/>
        </w:rPr>
        <w:t xml:space="preserve">Feasibility, nutritive value and economic of </w:t>
      </w:r>
      <w:proofErr w:type="spellStart"/>
      <w:r w:rsidRPr="005D3CEC">
        <w:rPr>
          <w:rFonts w:asciiTheme="majorBidi" w:hAnsiTheme="majorBidi" w:cstheme="majorBidi"/>
          <w:sz w:val="20"/>
          <w:szCs w:val="20"/>
        </w:rPr>
        <w:t>Azolla</w:t>
      </w:r>
      <w:proofErr w:type="spellEnd"/>
      <w:r w:rsidRPr="005D3CEC">
        <w:rPr>
          <w:rFonts w:asciiTheme="majorBidi" w:hAnsiTheme="majorBidi" w:cstheme="majorBidi"/>
          <w:sz w:val="20"/>
          <w:szCs w:val="20"/>
        </w:rPr>
        <w:t xml:space="preserve"> </w:t>
      </w:r>
      <w:proofErr w:type="spellStart"/>
      <w:r w:rsidRPr="005D3CEC">
        <w:rPr>
          <w:rFonts w:asciiTheme="majorBidi" w:hAnsiTheme="majorBidi" w:cstheme="majorBidi"/>
          <w:sz w:val="20"/>
          <w:szCs w:val="20"/>
        </w:rPr>
        <w:t>pinnata</w:t>
      </w:r>
      <w:proofErr w:type="spellEnd"/>
      <w:r w:rsidRPr="005D3CEC">
        <w:rPr>
          <w:rFonts w:asciiTheme="majorBidi" w:hAnsiTheme="majorBidi" w:cstheme="majorBidi"/>
          <w:sz w:val="20"/>
          <w:szCs w:val="20"/>
        </w:rPr>
        <w:t xml:space="preserve"> as animal feed.</w:t>
      </w:r>
      <w:proofErr w:type="gramEnd"/>
      <w:r w:rsidRPr="005D3CEC">
        <w:rPr>
          <w:rFonts w:asciiTheme="majorBidi" w:hAnsiTheme="majorBidi" w:cstheme="majorBidi"/>
          <w:sz w:val="20"/>
          <w:szCs w:val="20"/>
        </w:rPr>
        <w:t xml:space="preserve"> GB pant, University of New England, </w:t>
      </w:r>
      <w:proofErr w:type="spellStart"/>
      <w:r w:rsidRPr="005D3CEC">
        <w:rPr>
          <w:rFonts w:asciiTheme="majorBidi" w:hAnsiTheme="majorBidi" w:cstheme="majorBidi"/>
          <w:sz w:val="20"/>
          <w:szCs w:val="20"/>
        </w:rPr>
        <w:t>Armidale</w:t>
      </w:r>
      <w:proofErr w:type="spellEnd"/>
      <w:r w:rsidRPr="005D3CEC">
        <w:rPr>
          <w:rFonts w:asciiTheme="majorBidi" w:hAnsiTheme="majorBidi" w:cstheme="majorBidi"/>
          <w:sz w:val="20"/>
          <w:szCs w:val="20"/>
        </w:rPr>
        <w:t xml:space="preserve"> Australia</w:t>
      </w:r>
      <w:r w:rsidR="00E26560">
        <w:rPr>
          <w:rFonts w:asciiTheme="majorBidi" w:hAnsiTheme="majorBidi" w:cstheme="majorBidi"/>
          <w:sz w:val="20"/>
          <w:szCs w:val="20"/>
        </w:rPr>
        <w:t>.</w:t>
      </w:r>
    </w:p>
    <w:p w:rsidR="00E26560" w:rsidRDefault="00EC798F" w:rsidP="00BB5605">
      <w:pPr>
        <w:bidi w:val="0"/>
        <w:spacing w:after="0" w:line="240" w:lineRule="auto"/>
        <w:ind w:left="-90" w:hanging="360"/>
        <w:jc w:val="both"/>
        <w:rPr>
          <w:rFonts w:asciiTheme="majorBidi" w:hAnsiTheme="majorBidi" w:cstheme="majorBidi"/>
          <w:sz w:val="20"/>
          <w:szCs w:val="20"/>
        </w:rPr>
      </w:pPr>
      <w:r w:rsidRPr="00E26560">
        <w:rPr>
          <w:rFonts w:asciiTheme="majorBidi" w:hAnsiTheme="majorBidi" w:cstheme="majorBidi"/>
          <w:b/>
          <w:sz w:val="20"/>
          <w:szCs w:val="20"/>
        </w:rPr>
        <w:t>2</w:t>
      </w:r>
      <w:r w:rsidR="00480CEA">
        <w:rPr>
          <w:rFonts w:asciiTheme="majorBidi" w:hAnsiTheme="majorBidi" w:cstheme="majorBidi"/>
          <w:b/>
          <w:sz w:val="20"/>
          <w:szCs w:val="20"/>
        </w:rPr>
        <w:t>2</w:t>
      </w:r>
      <w:r w:rsidRPr="00E26560">
        <w:rPr>
          <w:rFonts w:asciiTheme="majorBidi" w:hAnsiTheme="majorBidi" w:cstheme="majorBidi"/>
          <w:b/>
          <w:sz w:val="20"/>
          <w:szCs w:val="20"/>
        </w:rPr>
        <w:t>7</w:t>
      </w:r>
      <w:r w:rsidR="00E26560" w:rsidRPr="00E26560">
        <w:rPr>
          <w:rFonts w:asciiTheme="majorBidi" w:hAnsiTheme="majorBidi" w:cstheme="majorBidi"/>
          <w:b/>
          <w:sz w:val="20"/>
          <w:szCs w:val="20"/>
        </w:rPr>
        <w:t>. Elliot, R. C.</w:t>
      </w:r>
      <w:proofErr w:type="gramStart"/>
      <w:r w:rsidR="00E26560" w:rsidRPr="00E26560">
        <w:rPr>
          <w:rFonts w:asciiTheme="majorBidi" w:hAnsiTheme="majorBidi" w:cstheme="majorBidi"/>
          <w:b/>
          <w:sz w:val="20"/>
          <w:szCs w:val="20"/>
        </w:rPr>
        <w:t>,  Tops</w:t>
      </w:r>
      <w:proofErr w:type="gramEnd"/>
      <w:r w:rsidR="00E26560" w:rsidRPr="00E26560">
        <w:rPr>
          <w:rFonts w:asciiTheme="majorBidi" w:hAnsiTheme="majorBidi" w:cstheme="majorBidi"/>
          <w:b/>
          <w:sz w:val="20"/>
          <w:szCs w:val="20"/>
        </w:rPr>
        <w:t xml:space="preserve">, J. H. </w:t>
      </w:r>
      <w:r w:rsidRPr="00E26560">
        <w:rPr>
          <w:rFonts w:asciiTheme="majorBidi" w:hAnsiTheme="majorBidi" w:cstheme="majorBidi"/>
          <w:b/>
          <w:sz w:val="20"/>
          <w:szCs w:val="20"/>
        </w:rPr>
        <w:t>1964</w:t>
      </w:r>
      <w:r w:rsidR="00E26560">
        <w:rPr>
          <w:rFonts w:asciiTheme="majorBidi" w:hAnsiTheme="majorBidi" w:cstheme="majorBidi"/>
          <w:sz w:val="20"/>
          <w:szCs w:val="20"/>
        </w:rPr>
        <w:t>.</w:t>
      </w:r>
      <w:r w:rsidRPr="005D3CEC">
        <w:rPr>
          <w:rFonts w:asciiTheme="majorBidi" w:hAnsiTheme="majorBidi" w:cstheme="majorBidi"/>
          <w:sz w:val="20"/>
          <w:szCs w:val="20"/>
        </w:rPr>
        <w:t xml:space="preserve"> </w:t>
      </w:r>
      <w:proofErr w:type="gramStart"/>
      <w:r w:rsidRPr="005D3CEC">
        <w:rPr>
          <w:rFonts w:asciiTheme="majorBidi" w:hAnsiTheme="majorBidi" w:cstheme="majorBidi"/>
          <w:sz w:val="20"/>
          <w:szCs w:val="20"/>
        </w:rPr>
        <w:t>Studies on Protein Requirements of Ruminants.</w:t>
      </w:r>
      <w:proofErr w:type="gramEnd"/>
      <w:r w:rsidR="004D2AE8" w:rsidRPr="005D3CEC">
        <w:rPr>
          <w:rFonts w:asciiTheme="majorBidi" w:hAnsiTheme="majorBidi" w:cstheme="majorBidi"/>
          <w:sz w:val="20"/>
          <w:szCs w:val="20"/>
        </w:rPr>
        <w:t xml:space="preserve"> </w:t>
      </w:r>
      <w:proofErr w:type="gramStart"/>
      <w:r w:rsidRPr="005D3CEC">
        <w:rPr>
          <w:rFonts w:asciiTheme="majorBidi" w:hAnsiTheme="majorBidi" w:cstheme="majorBidi"/>
          <w:sz w:val="20"/>
          <w:szCs w:val="20"/>
        </w:rPr>
        <w:t>3.Nitrogen</w:t>
      </w:r>
      <w:proofErr w:type="gramEnd"/>
      <w:r w:rsidRPr="005D3CEC">
        <w:rPr>
          <w:rFonts w:asciiTheme="majorBidi" w:hAnsiTheme="majorBidi" w:cstheme="majorBidi"/>
          <w:sz w:val="20"/>
          <w:szCs w:val="20"/>
        </w:rPr>
        <w:t xml:space="preserve"> Balance Trials on Black Head Persian sheep given different</w:t>
      </w:r>
      <w:r w:rsidR="004D2AE8" w:rsidRPr="005D3CEC">
        <w:rPr>
          <w:rFonts w:asciiTheme="majorBidi" w:hAnsiTheme="majorBidi" w:cstheme="majorBidi"/>
          <w:sz w:val="20"/>
          <w:szCs w:val="20"/>
        </w:rPr>
        <w:t xml:space="preserve"> </w:t>
      </w:r>
      <w:r w:rsidRPr="005D3CEC">
        <w:rPr>
          <w:rFonts w:asciiTheme="majorBidi" w:hAnsiTheme="majorBidi" w:cstheme="majorBidi"/>
          <w:sz w:val="20"/>
          <w:szCs w:val="20"/>
        </w:rPr>
        <w:t>levels of energy and protein.</w:t>
      </w:r>
    </w:p>
    <w:p w:rsidR="00E26560" w:rsidRDefault="004D2AE8" w:rsidP="00BB5605">
      <w:pPr>
        <w:bidi w:val="0"/>
        <w:spacing w:after="0" w:line="240" w:lineRule="auto"/>
        <w:ind w:left="-90" w:hanging="360"/>
        <w:jc w:val="both"/>
        <w:rPr>
          <w:rFonts w:asciiTheme="majorBidi" w:hAnsiTheme="majorBidi" w:cstheme="majorBidi"/>
          <w:sz w:val="20"/>
          <w:szCs w:val="20"/>
        </w:rPr>
      </w:pPr>
      <w:r w:rsidRPr="00E26560">
        <w:rPr>
          <w:rFonts w:asciiTheme="majorBidi" w:hAnsiTheme="majorBidi" w:cstheme="majorBidi"/>
          <w:b/>
          <w:sz w:val="20"/>
          <w:szCs w:val="20"/>
        </w:rPr>
        <w:t>2</w:t>
      </w:r>
      <w:r w:rsidR="00480CEA">
        <w:rPr>
          <w:rFonts w:asciiTheme="majorBidi" w:hAnsiTheme="majorBidi" w:cstheme="majorBidi"/>
          <w:b/>
          <w:sz w:val="20"/>
          <w:szCs w:val="20"/>
        </w:rPr>
        <w:t>2</w:t>
      </w:r>
      <w:r w:rsidRPr="00E26560">
        <w:rPr>
          <w:rFonts w:asciiTheme="majorBidi" w:hAnsiTheme="majorBidi" w:cstheme="majorBidi"/>
          <w:b/>
          <w:sz w:val="20"/>
          <w:szCs w:val="20"/>
        </w:rPr>
        <w:t>8</w:t>
      </w:r>
      <w:r w:rsidR="00E26560" w:rsidRPr="00E26560">
        <w:rPr>
          <w:rFonts w:asciiTheme="majorBidi" w:hAnsiTheme="majorBidi" w:cstheme="majorBidi"/>
          <w:b/>
          <w:sz w:val="20"/>
          <w:szCs w:val="20"/>
        </w:rPr>
        <w:t xml:space="preserve">. </w:t>
      </w:r>
      <w:r w:rsidRPr="00E26560">
        <w:rPr>
          <w:rFonts w:asciiTheme="majorBidi" w:hAnsiTheme="majorBidi" w:cstheme="majorBidi"/>
          <w:b/>
          <w:sz w:val="20"/>
          <w:szCs w:val="20"/>
        </w:rPr>
        <w:t>Kaiser</w:t>
      </w:r>
      <w:r w:rsidR="00E26560" w:rsidRPr="00E26560">
        <w:rPr>
          <w:rFonts w:asciiTheme="majorBidi" w:hAnsiTheme="majorBidi" w:cstheme="majorBidi"/>
          <w:b/>
          <w:sz w:val="20"/>
          <w:szCs w:val="20"/>
        </w:rPr>
        <w:t>,</w:t>
      </w:r>
      <w:r w:rsidRPr="00E26560">
        <w:rPr>
          <w:rFonts w:asciiTheme="majorBidi" w:hAnsiTheme="majorBidi" w:cstheme="majorBidi"/>
          <w:b/>
          <w:sz w:val="20"/>
          <w:szCs w:val="20"/>
        </w:rPr>
        <w:t xml:space="preserve"> A</w:t>
      </w:r>
      <w:r w:rsidR="00E26560" w:rsidRPr="00E26560">
        <w:rPr>
          <w:rFonts w:asciiTheme="majorBidi" w:hAnsiTheme="majorBidi" w:cstheme="majorBidi"/>
          <w:b/>
          <w:sz w:val="20"/>
          <w:szCs w:val="20"/>
        </w:rPr>
        <w:t>.</w:t>
      </w:r>
      <w:r w:rsidRPr="00E26560">
        <w:rPr>
          <w:rFonts w:asciiTheme="majorBidi" w:hAnsiTheme="majorBidi" w:cstheme="majorBidi"/>
          <w:b/>
          <w:sz w:val="20"/>
          <w:szCs w:val="20"/>
        </w:rPr>
        <w:t>G</w:t>
      </w:r>
      <w:r w:rsidR="00E26560" w:rsidRPr="00E26560">
        <w:rPr>
          <w:rFonts w:asciiTheme="majorBidi" w:hAnsiTheme="majorBidi" w:cstheme="majorBidi"/>
          <w:b/>
          <w:sz w:val="20"/>
          <w:szCs w:val="20"/>
        </w:rPr>
        <w:t xml:space="preserve">., </w:t>
      </w:r>
      <w:proofErr w:type="spellStart"/>
      <w:r w:rsidRPr="00E26560">
        <w:rPr>
          <w:rFonts w:asciiTheme="majorBidi" w:hAnsiTheme="majorBidi" w:cstheme="majorBidi"/>
          <w:b/>
          <w:sz w:val="20"/>
          <w:szCs w:val="20"/>
        </w:rPr>
        <w:t>Osburn</w:t>
      </w:r>
      <w:proofErr w:type="spellEnd"/>
      <w:r w:rsidR="00E26560" w:rsidRPr="00E26560">
        <w:rPr>
          <w:rFonts w:asciiTheme="majorBidi" w:hAnsiTheme="majorBidi" w:cstheme="majorBidi"/>
          <w:b/>
          <w:sz w:val="20"/>
          <w:szCs w:val="20"/>
        </w:rPr>
        <w:t>,</w:t>
      </w:r>
      <w:r w:rsidRPr="00E26560">
        <w:rPr>
          <w:rFonts w:asciiTheme="majorBidi" w:hAnsiTheme="majorBidi" w:cstheme="majorBidi"/>
          <w:b/>
          <w:sz w:val="20"/>
          <w:szCs w:val="20"/>
        </w:rPr>
        <w:t xml:space="preserve"> D.F.</w:t>
      </w:r>
      <w:r w:rsidR="00E26560" w:rsidRPr="00E26560">
        <w:rPr>
          <w:rFonts w:asciiTheme="majorBidi" w:hAnsiTheme="majorBidi" w:cstheme="majorBidi"/>
          <w:b/>
          <w:sz w:val="20"/>
          <w:szCs w:val="20"/>
        </w:rPr>
        <w:t>,</w:t>
      </w:r>
      <w:r w:rsidRPr="00E26560">
        <w:rPr>
          <w:rFonts w:asciiTheme="majorBidi" w:hAnsiTheme="majorBidi" w:cstheme="majorBidi"/>
          <w:b/>
          <w:sz w:val="20"/>
          <w:szCs w:val="20"/>
        </w:rPr>
        <w:t xml:space="preserve"> England</w:t>
      </w:r>
      <w:r w:rsidR="00E26560" w:rsidRPr="00E26560">
        <w:rPr>
          <w:rFonts w:asciiTheme="majorBidi" w:hAnsiTheme="majorBidi" w:cstheme="majorBidi"/>
          <w:b/>
          <w:sz w:val="20"/>
          <w:szCs w:val="20"/>
        </w:rPr>
        <w:t>,</w:t>
      </w:r>
      <w:r w:rsidRPr="00E26560">
        <w:rPr>
          <w:rFonts w:asciiTheme="majorBidi" w:hAnsiTheme="majorBidi" w:cstheme="majorBidi"/>
          <w:b/>
          <w:sz w:val="20"/>
          <w:szCs w:val="20"/>
        </w:rPr>
        <w:t xml:space="preserve"> P</w:t>
      </w:r>
      <w:r w:rsidR="00E26560" w:rsidRPr="00E26560">
        <w:rPr>
          <w:rFonts w:asciiTheme="majorBidi" w:hAnsiTheme="majorBidi" w:cstheme="majorBidi"/>
          <w:b/>
          <w:sz w:val="20"/>
          <w:szCs w:val="20"/>
        </w:rPr>
        <w:t>.</w:t>
      </w:r>
      <w:proofErr w:type="gramStart"/>
      <w:r w:rsidR="00E26560" w:rsidRPr="00E26560">
        <w:rPr>
          <w:rFonts w:asciiTheme="majorBidi" w:hAnsiTheme="majorBidi" w:cstheme="majorBidi"/>
          <w:b/>
          <w:sz w:val="20"/>
          <w:szCs w:val="20"/>
        </w:rPr>
        <w:t>,</w:t>
      </w:r>
      <w:proofErr w:type="spellStart"/>
      <w:r w:rsidRPr="00E26560">
        <w:rPr>
          <w:rFonts w:asciiTheme="majorBidi" w:hAnsiTheme="majorBidi" w:cstheme="majorBidi"/>
          <w:b/>
          <w:sz w:val="20"/>
          <w:szCs w:val="20"/>
        </w:rPr>
        <w:t>Dhono</w:t>
      </w:r>
      <w:r w:rsidR="00E26560" w:rsidRPr="00E26560">
        <w:rPr>
          <w:rFonts w:asciiTheme="majorBidi" w:hAnsiTheme="majorBidi" w:cstheme="majorBidi"/>
          <w:b/>
          <w:sz w:val="20"/>
          <w:szCs w:val="20"/>
        </w:rPr>
        <w:t>a</w:t>
      </w:r>
      <w:proofErr w:type="spellEnd"/>
      <w:proofErr w:type="gramEnd"/>
      <w:r w:rsidR="00E26560" w:rsidRPr="00E26560">
        <w:rPr>
          <w:rFonts w:asciiTheme="majorBidi" w:hAnsiTheme="majorBidi" w:cstheme="majorBidi"/>
          <w:b/>
          <w:sz w:val="20"/>
          <w:szCs w:val="20"/>
        </w:rPr>
        <w:t xml:space="preserve">, M.S. </w:t>
      </w:r>
      <w:r w:rsidRPr="00E26560">
        <w:rPr>
          <w:rFonts w:asciiTheme="majorBidi" w:hAnsiTheme="majorBidi" w:cstheme="majorBidi"/>
          <w:b/>
          <w:sz w:val="20"/>
          <w:szCs w:val="20"/>
        </w:rPr>
        <w:t>1982</w:t>
      </w:r>
      <w:r w:rsidRPr="005D3CEC">
        <w:rPr>
          <w:rFonts w:asciiTheme="majorBidi" w:hAnsiTheme="majorBidi" w:cstheme="majorBidi"/>
          <w:sz w:val="20"/>
          <w:szCs w:val="20"/>
        </w:rPr>
        <w:t>.</w:t>
      </w:r>
      <w:r w:rsidR="00E26560">
        <w:rPr>
          <w:rFonts w:asciiTheme="majorBidi" w:hAnsiTheme="majorBidi" w:cstheme="majorBidi"/>
          <w:sz w:val="20"/>
          <w:szCs w:val="20"/>
        </w:rPr>
        <w:t xml:space="preserve"> </w:t>
      </w:r>
      <w:r w:rsidRPr="005D3CEC">
        <w:rPr>
          <w:rFonts w:asciiTheme="majorBidi" w:hAnsiTheme="majorBidi" w:cstheme="majorBidi"/>
          <w:sz w:val="20"/>
          <w:szCs w:val="20"/>
        </w:rPr>
        <w:t xml:space="preserve">The utilization by calves of formaldehyde treated maize silage and the response to supplementary </w:t>
      </w:r>
      <w:proofErr w:type="gramStart"/>
      <w:r w:rsidRPr="005D3CEC">
        <w:rPr>
          <w:rFonts w:asciiTheme="majorBidi" w:hAnsiTheme="majorBidi" w:cstheme="majorBidi"/>
          <w:sz w:val="20"/>
          <w:szCs w:val="20"/>
        </w:rPr>
        <w:t>protein .</w:t>
      </w:r>
      <w:proofErr w:type="gramEnd"/>
      <w:r w:rsidRPr="005D3CEC">
        <w:rPr>
          <w:rFonts w:asciiTheme="majorBidi" w:hAnsiTheme="majorBidi" w:cstheme="majorBidi"/>
          <w:sz w:val="20"/>
          <w:szCs w:val="20"/>
        </w:rPr>
        <w:t xml:space="preserve"> </w:t>
      </w:r>
      <w:r w:rsidRPr="00E26560">
        <w:rPr>
          <w:rFonts w:asciiTheme="majorBidi" w:hAnsiTheme="majorBidi" w:cstheme="majorBidi"/>
          <w:i/>
          <w:sz w:val="20"/>
          <w:szCs w:val="20"/>
        </w:rPr>
        <w:t>J. of Anim. Prod.</w:t>
      </w:r>
      <w:r w:rsidR="00E26560">
        <w:rPr>
          <w:rFonts w:asciiTheme="majorBidi" w:hAnsiTheme="majorBidi" w:cstheme="majorBidi"/>
          <w:b/>
          <w:sz w:val="20"/>
          <w:szCs w:val="20"/>
        </w:rPr>
        <w:t>34 (2)</w:t>
      </w:r>
      <w:r w:rsidRPr="00E26560">
        <w:rPr>
          <w:rFonts w:asciiTheme="majorBidi" w:hAnsiTheme="majorBidi" w:cstheme="majorBidi"/>
          <w:b/>
          <w:sz w:val="20"/>
          <w:szCs w:val="20"/>
        </w:rPr>
        <w:t>:</w:t>
      </w:r>
      <w:r w:rsidRPr="005D3CEC">
        <w:rPr>
          <w:rFonts w:asciiTheme="majorBidi" w:hAnsiTheme="majorBidi" w:cstheme="majorBidi"/>
          <w:sz w:val="20"/>
          <w:szCs w:val="20"/>
        </w:rPr>
        <w:t xml:space="preserve"> 179-190.</w:t>
      </w:r>
    </w:p>
    <w:p w:rsidR="00E26560" w:rsidRDefault="00480CEA" w:rsidP="00BB5605">
      <w:pPr>
        <w:bidi w:val="0"/>
        <w:spacing w:after="0" w:line="240" w:lineRule="auto"/>
        <w:ind w:left="-90" w:hanging="360"/>
        <w:jc w:val="both"/>
        <w:rPr>
          <w:rFonts w:asciiTheme="majorBidi" w:hAnsiTheme="majorBidi" w:cstheme="majorBidi"/>
          <w:sz w:val="20"/>
          <w:szCs w:val="20"/>
        </w:rPr>
      </w:pPr>
      <w:r>
        <w:rPr>
          <w:rFonts w:asciiTheme="majorBidi" w:hAnsiTheme="majorBidi" w:cstheme="majorBidi"/>
          <w:b/>
          <w:sz w:val="20"/>
          <w:szCs w:val="20"/>
        </w:rPr>
        <w:t>229</w:t>
      </w:r>
      <w:r w:rsidR="00E26560" w:rsidRPr="00E26560">
        <w:rPr>
          <w:rFonts w:asciiTheme="majorBidi" w:hAnsiTheme="majorBidi" w:cstheme="majorBidi"/>
          <w:b/>
          <w:sz w:val="20"/>
          <w:szCs w:val="20"/>
        </w:rPr>
        <w:t>.</w:t>
      </w:r>
      <w:r w:rsidR="004D2AE8" w:rsidRPr="00E26560">
        <w:rPr>
          <w:rFonts w:asciiTheme="majorBidi" w:hAnsiTheme="majorBidi" w:cstheme="majorBidi"/>
          <w:b/>
          <w:sz w:val="20"/>
          <w:szCs w:val="20"/>
        </w:rPr>
        <w:t xml:space="preserve"> </w:t>
      </w:r>
      <w:proofErr w:type="spellStart"/>
      <w:r w:rsidR="004D2AE8" w:rsidRPr="00E26560">
        <w:rPr>
          <w:rFonts w:asciiTheme="majorBidi" w:hAnsiTheme="majorBidi" w:cstheme="majorBidi"/>
          <w:b/>
          <w:sz w:val="20"/>
          <w:szCs w:val="20"/>
        </w:rPr>
        <w:t>Greathouse</w:t>
      </w:r>
      <w:proofErr w:type="spellEnd"/>
      <w:r w:rsidR="004D2AE8" w:rsidRPr="00E26560">
        <w:rPr>
          <w:rFonts w:asciiTheme="majorBidi" w:hAnsiTheme="majorBidi" w:cstheme="majorBidi"/>
          <w:b/>
          <w:sz w:val="20"/>
          <w:szCs w:val="20"/>
        </w:rPr>
        <w:t xml:space="preserve">, G.A., </w:t>
      </w:r>
      <w:proofErr w:type="spellStart"/>
      <w:r w:rsidR="004D2AE8" w:rsidRPr="00E26560">
        <w:rPr>
          <w:rFonts w:asciiTheme="majorBidi" w:hAnsiTheme="majorBidi" w:cstheme="majorBidi"/>
          <w:b/>
          <w:sz w:val="20"/>
          <w:szCs w:val="20"/>
        </w:rPr>
        <w:t>Schalles</w:t>
      </w:r>
      <w:proofErr w:type="spellEnd"/>
      <w:r w:rsidR="004D2AE8" w:rsidRPr="00E26560">
        <w:rPr>
          <w:rFonts w:asciiTheme="majorBidi" w:hAnsiTheme="majorBidi" w:cstheme="majorBidi"/>
          <w:b/>
          <w:sz w:val="20"/>
          <w:szCs w:val="20"/>
        </w:rPr>
        <w:t>, R. R,</w:t>
      </w:r>
      <w:r w:rsidR="00E26560" w:rsidRPr="00E26560">
        <w:rPr>
          <w:rFonts w:asciiTheme="majorBidi" w:hAnsiTheme="majorBidi" w:cstheme="majorBidi"/>
          <w:b/>
          <w:sz w:val="20"/>
          <w:szCs w:val="20"/>
        </w:rPr>
        <w:t xml:space="preserve"> Brent, B. E., Dayton, A.D., </w:t>
      </w:r>
      <w:r w:rsidR="004D2AE8" w:rsidRPr="00E26560">
        <w:rPr>
          <w:rFonts w:asciiTheme="majorBidi" w:hAnsiTheme="majorBidi" w:cstheme="majorBidi"/>
          <w:b/>
          <w:sz w:val="20"/>
          <w:szCs w:val="20"/>
        </w:rPr>
        <w:t>Smith, E. F. 1974</w:t>
      </w:r>
      <w:r w:rsidR="00E26560" w:rsidRPr="00E26560">
        <w:rPr>
          <w:rFonts w:asciiTheme="majorBidi" w:hAnsiTheme="majorBidi" w:cstheme="majorBidi"/>
          <w:b/>
          <w:sz w:val="20"/>
          <w:szCs w:val="20"/>
        </w:rPr>
        <w:t>.</w:t>
      </w:r>
      <w:r w:rsidR="004D2AE8" w:rsidRPr="005D3CEC">
        <w:rPr>
          <w:rFonts w:asciiTheme="majorBidi" w:hAnsiTheme="majorBidi" w:cstheme="majorBidi"/>
          <w:sz w:val="20"/>
          <w:szCs w:val="20"/>
        </w:rPr>
        <w:t xml:space="preserve"> Effects of Level and source of protein on performance and carcass characteristics of steers fed concentrations</w:t>
      </w:r>
      <w:r w:rsidR="004D2AE8" w:rsidRPr="00E26560">
        <w:rPr>
          <w:rFonts w:asciiTheme="majorBidi" w:hAnsiTheme="majorBidi" w:cstheme="majorBidi"/>
          <w:i/>
          <w:sz w:val="20"/>
          <w:szCs w:val="20"/>
        </w:rPr>
        <w:t>. J. of Anim. Sci.</w:t>
      </w:r>
      <w:r w:rsidR="004D2AE8" w:rsidRPr="005D3CEC">
        <w:rPr>
          <w:rFonts w:asciiTheme="majorBidi" w:hAnsiTheme="majorBidi" w:cstheme="majorBidi"/>
          <w:sz w:val="20"/>
          <w:szCs w:val="20"/>
        </w:rPr>
        <w:t xml:space="preserve"> </w:t>
      </w:r>
      <w:r w:rsidR="004D2AE8" w:rsidRPr="00E26560">
        <w:rPr>
          <w:rFonts w:asciiTheme="majorBidi" w:hAnsiTheme="majorBidi" w:cstheme="majorBidi"/>
          <w:b/>
          <w:sz w:val="20"/>
          <w:szCs w:val="20"/>
        </w:rPr>
        <w:t>39(1):</w:t>
      </w:r>
      <w:r w:rsidR="004D2AE8" w:rsidRPr="005D3CEC">
        <w:rPr>
          <w:rFonts w:asciiTheme="majorBidi" w:hAnsiTheme="majorBidi" w:cstheme="majorBidi"/>
          <w:sz w:val="20"/>
          <w:szCs w:val="20"/>
        </w:rPr>
        <w:t>102-107.</w:t>
      </w:r>
    </w:p>
    <w:p w:rsidR="00744278" w:rsidRPr="005D3CEC" w:rsidRDefault="004D2AE8" w:rsidP="00BB5605">
      <w:pPr>
        <w:bidi w:val="0"/>
        <w:spacing w:after="0" w:line="240" w:lineRule="auto"/>
        <w:ind w:left="-86" w:hanging="360"/>
        <w:jc w:val="both"/>
        <w:rPr>
          <w:rFonts w:asciiTheme="majorBidi" w:hAnsiTheme="majorBidi" w:cstheme="majorBidi"/>
          <w:sz w:val="20"/>
          <w:szCs w:val="20"/>
          <w:rtl/>
        </w:rPr>
      </w:pPr>
      <w:r w:rsidRPr="00E26560">
        <w:rPr>
          <w:rFonts w:asciiTheme="majorBidi" w:hAnsiTheme="majorBidi" w:cstheme="majorBidi"/>
          <w:b/>
          <w:sz w:val="20"/>
          <w:szCs w:val="20"/>
        </w:rPr>
        <w:t>3</w:t>
      </w:r>
      <w:r w:rsidR="00480CEA">
        <w:rPr>
          <w:rFonts w:asciiTheme="majorBidi" w:hAnsiTheme="majorBidi" w:cstheme="majorBidi"/>
          <w:b/>
          <w:sz w:val="20"/>
          <w:szCs w:val="20"/>
        </w:rPr>
        <w:t>3</w:t>
      </w:r>
      <w:r w:rsidRPr="00E26560">
        <w:rPr>
          <w:rFonts w:asciiTheme="majorBidi" w:hAnsiTheme="majorBidi" w:cstheme="majorBidi"/>
          <w:b/>
          <w:sz w:val="20"/>
          <w:szCs w:val="20"/>
        </w:rPr>
        <w:t>0</w:t>
      </w:r>
      <w:r w:rsidR="00E26560" w:rsidRPr="00E26560">
        <w:rPr>
          <w:rFonts w:asciiTheme="majorBidi" w:hAnsiTheme="majorBidi" w:cstheme="majorBidi"/>
          <w:b/>
          <w:sz w:val="20"/>
          <w:szCs w:val="20"/>
        </w:rPr>
        <w:t>.</w:t>
      </w:r>
      <w:r w:rsidRPr="00E26560">
        <w:rPr>
          <w:rFonts w:asciiTheme="majorBidi" w:hAnsiTheme="majorBidi" w:cstheme="majorBidi"/>
          <w:b/>
          <w:sz w:val="20"/>
          <w:szCs w:val="20"/>
        </w:rPr>
        <w:t xml:space="preserve"> Elly, D.</w:t>
      </w:r>
      <w:r w:rsidR="00E26560" w:rsidRPr="00E26560">
        <w:rPr>
          <w:rFonts w:asciiTheme="majorBidi" w:hAnsiTheme="majorBidi" w:cstheme="majorBidi"/>
          <w:b/>
          <w:sz w:val="20"/>
          <w:szCs w:val="20"/>
        </w:rPr>
        <w:t xml:space="preserve"> G, Nobel, R. </w:t>
      </w:r>
      <w:proofErr w:type="spellStart"/>
      <w:r w:rsidR="00E26560" w:rsidRPr="00E26560">
        <w:rPr>
          <w:rFonts w:asciiTheme="majorBidi" w:hAnsiTheme="majorBidi" w:cstheme="majorBidi"/>
          <w:b/>
          <w:sz w:val="20"/>
          <w:szCs w:val="20"/>
        </w:rPr>
        <w:t>L.</w:t>
      </w:r>
      <w:proofErr w:type="gramStart"/>
      <w:r w:rsidR="00E26560" w:rsidRPr="00E26560">
        <w:rPr>
          <w:rFonts w:asciiTheme="majorBidi" w:hAnsiTheme="majorBidi" w:cstheme="majorBidi"/>
          <w:b/>
          <w:sz w:val="20"/>
          <w:szCs w:val="20"/>
        </w:rPr>
        <w:t>,Snider</w:t>
      </w:r>
      <w:proofErr w:type="spellEnd"/>
      <w:proofErr w:type="gramEnd"/>
      <w:r w:rsidR="00E26560" w:rsidRPr="00E26560">
        <w:rPr>
          <w:rFonts w:asciiTheme="majorBidi" w:hAnsiTheme="majorBidi" w:cstheme="majorBidi"/>
          <w:b/>
          <w:sz w:val="20"/>
          <w:szCs w:val="20"/>
        </w:rPr>
        <w:t xml:space="preserve">, A., </w:t>
      </w:r>
      <w:r w:rsidRPr="00E26560">
        <w:rPr>
          <w:rFonts w:asciiTheme="majorBidi" w:hAnsiTheme="majorBidi" w:cstheme="majorBidi"/>
          <w:b/>
          <w:sz w:val="20"/>
          <w:szCs w:val="20"/>
        </w:rPr>
        <w:t>Waller, G. J. 1962</w:t>
      </w:r>
      <w:r w:rsidR="00E26560" w:rsidRPr="00E26560">
        <w:rPr>
          <w:rFonts w:asciiTheme="majorBidi" w:hAnsiTheme="majorBidi" w:cstheme="majorBidi"/>
          <w:b/>
          <w:sz w:val="20"/>
          <w:szCs w:val="20"/>
        </w:rPr>
        <w:t>.</w:t>
      </w:r>
      <w:r w:rsidRPr="005D3CEC">
        <w:rPr>
          <w:rFonts w:asciiTheme="majorBidi" w:hAnsiTheme="majorBidi" w:cstheme="majorBidi"/>
          <w:sz w:val="20"/>
          <w:szCs w:val="20"/>
        </w:rPr>
        <w:t xml:space="preserve"> High energy rations for fattening lambs</w:t>
      </w:r>
      <w:r w:rsidRPr="00E26560">
        <w:rPr>
          <w:rFonts w:asciiTheme="majorBidi" w:hAnsiTheme="majorBidi" w:cstheme="majorBidi"/>
          <w:i/>
          <w:sz w:val="20"/>
          <w:szCs w:val="20"/>
        </w:rPr>
        <w:t xml:space="preserve">. </w:t>
      </w:r>
      <w:proofErr w:type="gramStart"/>
      <w:r w:rsidRPr="00E26560">
        <w:rPr>
          <w:rFonts w:asciiTheme="majorBidi" w:hAnsiTheme="majorBidi" w:cstheme="majorBidi"/>
          <w:i/>
          <w:sz w:val="20"/>
          <w:szCs w:val="20"/>
        </w:rPr>
        <w:t>Okla. Agric. Expt.</w:t>
      </w:r>
      <w:r w:rsidRPr="005D3CEC">
        <w:rPr>
          <w:rFonts w:asciiTheme="majorBidi" w:hAnsiTheme="majorBidi" w:cstheme="majorBidi"/>
          <w:sz w:val="20"/>
          <w:szCs w:val="20"/>
        </w:rPr>
        <w:t xml:space="preserve"> Sta. feeders’ day pp 40</w:t>
      </w:r>
      <w:r w:rsidR="00BB5605">
        <w:rPr>
          <w:rFonts w:asciiTheme="majorBidi" w:hAnsiTheme="majorBidi" w:cstheme="majorBidi"/>
          <w:sz w:val="20"/>
          <w:szCs w:val="20"/>
        </w:rPr>
        <w:t>.</w:t>
      </w:r>
      <w:proofErr w:type="gramEnd"/>
    </w:p>
    <w:sectPr w:rsidR="00744278" w:rsidRPr="005D3CEC" w:rsidSect="00480CEA">
      <w:type w:val="continuous"/>
      <w:pgSz w:w="12240" w:h="15840"/>
      <w:pgMar w:top="1440" w:right="1800" w:bottom="1440" w:left="1627"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6E" w:rsidRDefault="00E0076E" w:rsidP="00740B47">
      <w:pPr>
        <w:spacing w:after="0" w:line="240" w:lineRule="auto"/>
      </w:pPr>
      <w:r>
        <w:separator/>
      </w:r>
    </w:p>
  </w:endnote>
  <w:endnote w:type="continuationSeparator" w:id="0">
    <w:p w:rsidR="00E0076E" w:rsidRDefault="00E0076E" w:rsidP="0074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7344"/>
      <w:docPartObj>
        <w:docPartGallery w:val="Page Numbers (Bottom of Page)"/>
        <w:docPartUnique/>
      </w:docPartObj>
    </w:sdtPr>
    <w:sdtEndPr/>
    <w:sdtContent>
      <w:p w:rsidR="00256F47" w:rsidRDefault="00E0076E">
        <w:pPr>
          <w:pStyle w:val="Footer"/>
          <w:jc w:val="right"/>
        </w:pPr>
        <w:r>
          <w:fldChar w:fldCharType="begin"/>
        </w:r>
        <w:r>
          <w:instrText xml:space="preserve"> PAGE   \* MERGEFORMAT </w:instrText>
        </w:r>
        <w:r>
          <w:fldChar w:fldCharType="separate"/>
        </w:r>
        <w:r w:rsidR="00BE7F5A">
          <w:rPr>
            <w:noProof/>
          </w:rPr>
          <w:t>12</w:t>
        </w:r>
        <w:r>
          <w:rPr>
            <w:noProof/>
          </w:rPr>
          <w:fldChar w:fldCharType="end"/>
        </w:r>
      </w:p>
    </w:sdtContent>
  </w:sdt>
  <w:p w:rsidR="00256F47" w:rsidRPr="006A5C14" w:rsidRDefault="00256F47" w:rsidP="00256F47">
    <w:pPr>
      <w:pStyle w:val="Footer"/>
      <w:rPr>
        <w:rFonts w:ascii="Times New Roman" w:hAnsi="Times New Roman"/>
      </w:rPr>
    </w:pPr>
    <w:proofErr w:type="spellStart"/>
    <w:r w:rsidRPr="006A5C14">
      <w:rPr>
        <w:rFonts w:ascii="Times New Roman" w:hAnsi="Times New Roman"/>
        <w:i/>
        <w:sz w:val="20"/>
        <w:szCs w:val="20"/>
      </w:rPr>
      <w:t>Afri</w:t>
    </w:r>
    <w:proofErr w:type="spellEnd"/>
    <w:r w:rsidRPr="006A5C14">
      <w:rPr>
        <w:rFonts w:ascii="Times New Roman" w:hAnsi="Times New Roman"/>
        <w:i/>
        <w:sz w:val="20"/>
        <w:szCs w:val="20"/>
      </w:rPr>
      <w:t>. J. Anim. Biomed. Sci</w:t>
    </w:r>
    <w:r w:rsidRPr="006A5C14">
      <w:rPr>
        <w:rFonts w:ascii="Times New Roman" w:hAnsi="Times New Roman"/>
        <w:sz w:val="20"/>
        <w:szCs w:val="20"/>
      </w:rPr>
      <w:t xml:space="preserve">., </w:t>
    </w:r>
    <w:r>
      <w:rPr>
        <w:rFonts w:ascii="Times New Roman" w:hAnsi="Times New Roman"/>
        <w:b/>
        <w:sz w:val="20"/>
        <w:szCs w:val="20"/>
      </w:rPr>
      <w:t>8</w:t>
    </w:r>
    <w:r w:rsidRPr="006A5C14">
      <w:rPr>
        <w:rFonts w:ascii="Times New Roman" w:hAnsi="Times New Roman"/>
        <w:b/>
        <w:sz w:val="20"/>
        <w:szCs w:val="20"/>
      </w:rPr>
      <w:t xml:space="preserve">(1): </w:t>
    </w:r>
    <w:r>
      <w:rPr>
        <w:rFonts w:ascii="Times New Roman" w:hAnsi="Times New Roman"/>
        <w:b/>
        <w:sz w:val="20"/>
        <w:szCs w:val="20"/>
      </w:rPr>
      <w:t>11</w:t>
    </w:r>
    <w:r>
      <w:rPr>
        <w:rFonts w:ascii="Times New Roman" w:hAnsi="Times New Roman"/>
        <w:sz w:val="20"/>
        <w:szCs w:val="20"/>
      </w:rPr>
      <w:t>-16</w:t>
    </w:r>
    <w:r w:rsidRPr="006A5C14">
      <w:rPr>
        <w:rFonts w:ascii="Times New Roman" w:hAnsi="Times New Roman"/>
        <w:sz w:val="20"/>
        <w:szCs w:val="20"/>
      </w:rPr>
      <w:t xml:space="preserve"> (201</w:t>
    </w:r>
    <w:r>
      <w:rPr>
        <w:rFonts w:ascii="Times New Roman" w:hAnsi="Times New Roman"/>
        <w:sz w:val="20"/>
        <w:szCs w:val="20"/>
      </w:rPr>
      <w:t>4</w:t>
    </w:r>
    <w:r w:rsidRPr="006A5C14">
      <w:rPr>
        <w:rFonts w:ascii="Times New Roman" w:hAnsi="Times New Roman"/>
        <w:sz w:val="20"/>
        <w:szCs w:val="20"/>
      </w:rPr>
      <w:t>)</w:t>
    </w:r>
  </w:p>
  <w:p w:rsidR="00204AA5" w:rsidRDefault="00204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6E" w:rsidRDefault="00E0076E" w:rsidP="00740B47">
      <w:pPr>
        <w:spacing w:after="0" w:line="240" w:lineRule="auto"/>
      </w:pPr>
      <w:r>
        <w:separator/>
      </w:r>
    </w:p>
  </w:footnote>
  <w:footnote w:type="continuationSeparator" w:id="0">
    <w:p w:rsidR="00E0076E" w:rsidRDefault="00E0076E" w:rsidP="00740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56D"/>
    <w:multiLevelType w:val="hybridMultilevel"/>
    <w:tmpl w:val="E7F0A5AE"/>
    <w:lvl w:ilvl="0" w:tplc="82CAED7A">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nsid w:val="2F2C5D78"/>
    <w:multiLevelType w:val="hybridMultilevel"/>
    <w:tmpl w:val="2018A2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602DA8"/>
    <w:multiLevelType w:val="hybridMultilevel"/>
    <w:tmpl w:val="0CBE1762"/>
    <w:lvl w:ilvl="0" w:tplc="F2A4064C">
      <w:start w:val="3"/>
      <w:numFmt w:val="bullet"/>
      <w:lvlText w:val=""/>
      <w:lvlJc w:val="left"/>
      <w:pPr>
        <w:ind w:left="465" w:hanging="360"/>
      </w:pPr>
      <w:rPr>
        <w:rFonts w:ascii="Symbol" w:eastAsiaTheme="minorEastAsia" w:hAnsi="Symbol" w:cstheme="maj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729D49F1"/>
    <w:multiLevelType w:val="hybridMultilevel"/>
    <w:tmpl w:val="2B8049A6"/>
    <w:lvl w:ilvl="0" w:tplc="84F2D3A6">
      <w:start w:val="2"/>
      <w:numFmt w:val="bullet"/>
      <w:lvlText w:val=""/>
      <w:lvlJc w:val="left"/>
      <w:pPr>
        <w:ind w:left="825" w:hanging="360"/>
      </w:pPr>
      <w:rPr>
        <w:rFonts w:ascii="Symbol" w:eastAsiaTheme="minorEastAsia" w:hAnsi="Symbol" w:cstheme="maj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73223257"/>
    <w:multiLevelType w:val="hybridMultilevel"/>
    <w:tmpl w:val="0EFAD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3C1C"/>
    <w:rsid w:val="000441B8"/>
    <w:rsid w:val="000547B0"/>
    <w:rsid w:val="00073A73"/>
    <w:rsid w:val="00134A7C"/>
    <w:rsid w:val="00164784"/>
    <w:rsid w:val="00204AA5"/>
    <w:rsid w:val="00256F47"/>
    <w:rsid w:val="0029671B"/>
    <w:rsid w:val="002A62B9"/>
    <w:rsid w:val="002B2FB7"/>
    <w:rsid w:val="002F3CE0"/>
    <w:rsid w:val="003B3E74"/>
    <w:rsid w:val="003F5995"/>
    <w:rsid w:val="00463DF5"/>
    <w:rsid w:val="00480CEA"/>
    <w:rsid w:val="00481FEB"/>
    <w:rsid w:val="00482FC2"/>
    <w:rsid w:val="00493083"/>
    <w:rsid w:val="004978EF"/>
    <w:rsid w:val="00497F0A"/>
    <w:rsid w:val="004D2AE8"/>
    <w:rsid w:val="004E5355"/>
    <w:rsid w:val="005175FC"/>
    <w:rsid w:val="0057424E"/>
    <w:rsid w:val="005907F3"/>
    <w:rsid w:val="005D3CEC"/>
    <w:rsid w:val="005F5BF0"/>
    <w:rsid w:val="006079F7"/>
    <w:rsid w:val="006475BA"/>
    <w:rsid w:val="00667980"/>
    <w:rsid w:val="00670544"/>
    <w:rsid w:val="006A4DC8"/>
    <w:rsid w:val="006F08EB"/>
    <w:rsid w:val="00703936"/>
    <w:rsid w:val="00706504"/>
    <w:rsid w:val="00740B47"/>
    <w:rsid w:val="00744278"/>
    <w:rsid w:val="00753ABF"/>
    <w:rsid w:val="007C0976"/>
    <w:rsid w:val="007C2569"/>
    <w:rsid w:val="007C3E5A"/>
    <w:rsid w:val="007D6A4B"/>
    <w:rsid w:val="007F34D6"/>
    <w:rsid w:val="00817CF3"/>
    <w:rsid w:val="00897100"/>
    <w:rsid w:val="00900504"/>
    <w:rsid w:val="00906A7F"/>
    <w:rsid w:val="00907C2A"/>
    <w:rsid w:val="00913BF1"/>
    <w:rsid w:val="00993B32"/>
    <w:rsid w:val="009B1B96"/>
    <w:rsid w:val="00A12F0D"/>
    <w:rsid w:val="00A51AD1"/>
    <w:rsid w:val="00A600F4"/>
    <w:rsid w:val="00AB314C"/>
    <w:rsid w:val="00B95A21"/>
    <w:rsid w:val="00BB5605"/>
    <w:rsid w:val="00BD1E3E"/>
    <w:rsid w:val="00BE7F5A"/>
    <w:rsid w:val="00C06DEE"/>
    <w:rsid w:val="00C51B4E"/>
    <w:rsid w:val="00C76D95"/>
    <w:rsid w:val="00D42234"/>
    <w:rsid w:val="00DD2558"/>
    <w:rsid w:val="00DE2F9A"/>
    <w:rsid w:val="00DF0951"/>
    <w:rsid w:val="00E0076E"/>
    <w:rsid w:val="00E26560"/>
    <w:rsid w:val="00E50CA4"/>
    <w:rsid w:val="00E51B3E"/>
    <w:rsid w:val="00E54795"/>
    <w:rsid w:val="00E647F6"/>
    <w:rsid w:val="00E70F09"/>
    <w:rsid w:val="00E9519E"/>
    <w:rsid w:val="00EC798F"/>
    <w:rsid w:val="00F13B9B"/>
    <w:rsid w:val="00FB6493"/>
    <w:rsid w:val="00FC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FC"/>
    <w:pPr>
      <w:bidi/>
    </w:pPr>
  </w:style>
  <w:style w:type="paragraph" w:styleId="Heading1">
    <w:name w:val="heading 1"/>
    <w:basedOn w:val="Normal"/>
    <w:next w:val="Normal"/>
    <w:link w:val="Heading1Char"/>
    <w:uiPriority w:val="9"/>
    <w:qFormat/>
    <w:rsid w:val="006079F7"/>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DEE"/>
    <w:rPr>
      <w:rFonts w:ascii="Tahoma" w:hAnsi="Tahoma" w:cs="Tahoma"/>
      <w:sz w:val="16"/>
      <w:szCs w:val="16"/>
    </w:rPr>
  </w:style>
  <w:style w:type="character" w:customStyle="1" w:styleId="Heading1Char">
    <w:name w:val="Heading 1 Char"/>
    <w:basedOn w:val="DefaultParagraphFont"/>
    <w:link w:val="Heading1"/>
    <w:uiPriority w:val="9"/>
    <w:rsid w:val="006079F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079F7"/>
    <w:pPr>
      <w:bidi w:val="0"/>
      <w:ind w:left="720"/>
      <w:contextualSpacing/>
    </w:pPr>
  </w:style>
  <w:style w:type="table" w:styleId="TableGrid">
    <w:name w:val="Table Grid"/>
    <w:basedOn w:val="TableNormal"/>
    <w:uiPriority w:val="59"/>
    <w:rsid w:val="006079F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79F7"/>
    <w:pPr>
      <w:spacing w:after="0" w:line="240" w:lineRule="auto"/>
    </w:pPr>
  </w:style>
  <w:style w:type="paragraph" w:styleId="Header">
    <w:name w:val="header"/>
    <w:basedOn w:val="Normal"/>
    <w:link w:val="HeaderChar"/>
    <w:uiPriority w:val="99"/>
    <w:semiHidden/>
    <w:unhideWhenUsed/>
    <w:rsid w:val="006079F7"/>
    <w:pPr>
      <w:tabs>
        <w:tab w:val="center" w:pos="4320"/>
        <w:tab w:val="right" w:pos="8640"/>
      </w:tabs>
      <w:bidi w:val="0"/>
      <w:spacing w:after="0" w:line="240" w:lineRule="auto"/>
    </w:pPr>
  </w:style>
  <w:style w:type="character" w:customStyle="1" w:styleId="HeaderChar">
    <w:name w:val="Header Char"/>
    <w:basedOn w:val="DefaultParagraphFont"/>
    <w:link w:val="Header"/>
    <w:uiPriority w:val="99"/>
    <w:semiHidden/>
    <w:rsid w:val="006079F7"/>
  </w:style>
  <w:style w:type="paragraph" w:styleId="Footer">
    <w:name w:val="footer"/>
    <w:basedOn w:val="Normal"/>
    <w:link w:val="FooterChar"/>
    <w:uiPriority w:val="99"/>
    <w:unhideWhenUsed/>
    <w:rsid w:val="006079F7"/>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6079F7"/>
  </w:style>
  <w:style w:type="character" w:styleId="Hyperlink">
    <w:name w:val="Hyperlink"/>
    <w:basedOn w:val="DefaultParagraphFont"/>
    <w:uiPriority w:val="99"/>
    <w:unhideWhenUsed/>
    <w:rsid w:val="006079F7"/>
    <w:rPr>
      <w:color w:val="0000FF" w:themeColor="hyperlink"/>
      <w:u w:val="single"/>
    </w:rPr>
  </w:style>
  <w:style w:type="character" w:styleId="Strong">
    <w:name w:val="Strong"/>
    <w:basedOn w:val="DefaultParagraphFont"/>
    <w:uiPriority w:val="22"/>
    <w:qFormat/>
    <w:rsid w:val="006079F7"/>
    <w:rPr>
      <w:b/>
      <w:bCs/>
    </w:rPr>
  </w:style>
  <w:style w:type="paragraph" w:styleId="Revision">
    <w:name w:val="Revision"/>
    <w:hidden/>
    <w:uiPriority w:val="99"/>
    <w:semiHidden/>
    <w:rsid w:val="006079F7"/>
    <w:pPr>
      <w:spacing w:after="0" w:line="240" w:lineRule="auto"/>
    </w:pPr>
  </w:style>
  <w:style w:type="character" w:customStyle="1" w:styleId="fn">
    <w:name w:val="fn"/>
    <w:basedOn w:val="DefaultParagraphFont"/>
    <w:rsid w:val="0029671B"/>
  </w:style>
  <w:style w:type="character" w:customStyle="1" w:styleId="apple-converted-space">
    <w:name w:val="apple-converted-space"/>
    <w:basedOn w:val="DefaultParagraphFont"/>
    <w:rsid w:val="0029671B"/>
  </w:style>
  <w:style w:type="character" w:customStyle="1" w:styleId="Subtitle1">
    <w:name w:val="Subtitle1"/>
    <w:basedOn w:val="DefaultParagraphFont"/>
    <w:rsid w:val="00296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61874">
      <w:bodyDiv w:val="1"/>
      <w:marLeft w:val="0"/>
      <w:marRight w:val="0"/>
      <w:marTop w:val="0"/>
      <w:marBottom w:val="0"/>
      <w:divBdr>
        <w:top w:val="none" w:sz="0" w:space="0" w:color="auto"/>
        <w:left w:val="none" w:sz="0" w:space="0" w:color="auto"/>
        <w:bottom w:val="none" w:sz="0" w:space="0" w:color="auto"/>
        <w:right w:val="none" w:sz="0" w:space="0" w:color="auto"/>
      </w:divBdr>
    </w:div>
    <w:div w:id="1725903666">
      <w:bodyDiv w:val="1"/>
      <w:marLeft w:val="0"/>
      <w:marRight w:val="0"/>
      <w:marTop w:val="0"/>
      <w:marBottom w:val="0"/>
      <w:divBdr>
        <w:top w:val="none" w:sz="0" w:space="0" w:color="auto"/>
        <w:left w:val="none" w:sz="0" w:space="0" w:color="auto"/>
        <w:bottom w:val="none" w:sz="0" w:space="0" w:color="auto"/>
        <w:right w:val="none" w:sz="0" w:space="0" w:color="auto"/>
      </w:divBdr>
      <w:divsChild>
        <w:div w:id="236405968">
          <w:marLeft w:val="0"/>
          <w:marRight w:val="0"/>
          <w:marTop w:val="48"/>
          <w:marBottom w:val="48"/>
          <w:divBdr>
            <w:top w:val="none" w:sz="0" w:space="0" w:color="auto"/>
            <w:left w:val="none" w:sz="0" w:space="0" w:color="auto"/>
            <w:bottom w:val="none" w:sz="0" w:space="0" w:color="auto"/>
            <w:right w:val="none" w:sz="0" w:space="0" w:color="auto"/>
          </w:divBdr>
        </w:div>
        <w:div w:id="1784886879">
          <w:marLeft w:val="0"/>
          <w:marRight w:val="0"/>
          <w:marTop w:val="48"/>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8888-1B49-4AE3-ADB6-D4D0F86D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Michael</cp:lastModifiedBy>
  <cp:revision>3</cp:revision>
  <cp:lastPrinted>2014-03-31T12:01:00Z</cp:lastPrinted>
  <dcterms:created xsi:type="dcterms:W3CDTF">2014-07-10T12:55:00Z</dcterms:created>
  <dcterms:modified xsi:type="dcterms:W3CDTF">2018-09-05T10:58:00Z</dcterms:modified>
</cp:coreProperties>
</file>